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D4" w:rsidRPr="00E87BE7" w:rsidRDefault="00CE2687" w:rsidP="006E7794">
      <w:pPr>
        <w:jc w:val="center"/>
        <w:rPr>
          <w:rFonts w:ascii="Times New Roman" w:hAnsi="Times New Roman" w:cs="Times New Roman"/>
          <w:b/>
          <w:lang w:val="mn-MN"/>
        </w:rPr>
      </w:pPr>
      <w:r w:rsidRPr="00E87BE7">
        <w:rPr>
          <w:rFonts w:ascii="Times New Roman" w:hAnsi="Times New Roman" w:cs="Times New Roman"/>
          <w:b/>
          <w:lang w:val="mn-MN"/>
        </w:rPr>
        <w:t>Олон Улсын Эрүүл Хотуудын Холбоо</w:t>
      </w:r>
      <w:r w:rsidR="007D70D4" w:rsidRPr="00E87BE7">
        <w:rPr>
          <w:rFonts w:ascii="Times New Roman" w:hAnsi="Times New Roman" w:cs="Times New Roman"/>
          <w:b/>
        </w:rPr>
        <w:t xml:space="preserve"> </w:t>
      </w:r>
      <w:r w:rsidR="007D70D4" w:rsidRPr="00E87BE7">
        <w:rPr>
          <w:rFonts w:ascii="Times New Roman" w:hAnsi="Times New Roman" w:cs="Times New Roman"/>
          <w:b/>
          <w:lang w:val="mn-MN"/>
        </w:rPr>
        <w:t xml:space="preserve">ба Улаанбаатар хотын харилцаа </w:t>
      </w:r>
    </w:p>
    <w:p w:rsidR="007D70D4" w:rsidRPr="00E87BE7" w:rsidRDefault="007D70D4" w:rsidP="006E7794">
      <w:pPr>
        <w:jc w:val="center"/>
        <w:rPr>
          <w:rFonts w:ascii="Times New Roman" w:hAnsi="Times New Roman" w:cs="Times New Roman"/>
          <w:i/>
          <w:sz w:val="22"/>
          <w:lang w:val="mn-MN"/>
        </w:rPr>
      </w:pPr>
    </w:p>
    <w:p w:rsidR="006E7794" w:rsidRPr="00E87BE7" w:rsidRDefault="007D70D4" w:rsidP="006E7794">
      <w:pPr>
        <w:jc w:val="center"/>
        <w:rPr>
          <w:rFonts w:ascii="Times New Roman" w:hAnsi="Times New Roman" w:cs="Times New Roman"/>
          <w:i/>
          <w:sz w:val="22"/>
          <w:lang w:val="mn-MN"/>
        </w:rPr>
      </w:pPr>
      <w:r w:rsidRPr="00E87BE7">
        <w:rPr>
          <w:rFonts w:ascii="Times New Roman" w:hAnsi="Times New Roman" w:cs="Times New Roman"/>
          <w:i/>
          <w:sz w:val="22"/>
          <w:lang w:val="mn-MN"/>
        </w:rPr>
        <w:t>/Хамаарах хугацаа: 2015-2020 онууд/</w:t>
      </w:r>
      <w:r w:rsidR="00CE2687" w:rsidRPr="00E87BE7">
        <w:rPr>
          <w:rFonts w:ascii="Times New Roman" w:hAnsi="Times New Roman" w:cs="Times New Roman"/>
          <w:i/>
          <w:sz w:val="22"/>
          <w:lang w:val="mn-MN"/>
        </w:rPr>
        <w:t xml:space="preserve"> </w:t>
      </w:r>
    </w:p>
    <w:p w:rsidR="006E7794" w:rsidRPr="00E87BE7" w:rsidRDefault="00F84A31" w:rsidP="00F84A31">
      <w:pPr>
        <w:jc w:val="right"/>
        <w:rPr>
          <w:rFonts w:ascii="Times New Roman" w:hAnsi="Times New Roman" w:cs="Times New Roman"/>
        </w:rPr>
      </w:pPr>
      <w:r w:rsidRPr="00E87BE7">
        <w:rPr>
          <w:rFonts w:ascii="Times New Roman" w:hAnsi="Times New Roman" w:cs="Times New Roman"/>
          <w:lang w:val="mn-MN"/>
        </w:rPr>
        <w:t>20</w:t>
      </w:r>
      <w:r w:rsidR="00A35EE2" w:rsidRPr="00E87BE7">
        <w:rPr>
          <w:rFonts w:ascii="Times New Roman" w:hAnsi="Times New Roman" w:cs="Times New Roman"/>
        </w:rPr>
        <w:t>20</w:t>
      </w:r>
      <w:r w:rsidRPr="00E87BE7">
        <w:rPr>
          <w:rFonts w:ascii="Times New Roman" w:hAnsi="Times New Roman" w:cs="Times New Roman"/>
          <w:lang w:val="mn-MN"/>
        </w:rPr>
        <w:t>-0</w:t>
      </w:r>
      <w:r w:rsidR="00A35EE2" w:rsidRPr="00E87BE7">
        <w:rPr>
          <w:rFonts w:ascii="Times New Roman" w:hAnsi="Times New Roman" w:cs="Times New Roman"/>
        </w:rPr>
        <w:t>4</w:t>
      </w:r>
      <w:r w:rsidRPr="00E87BE7">
        <w:rPr>
          <w:rFonts w:ascii="Times New Roman" w:hAnsi="Times New Roman" w:cs="Times New Roman"/>
          <w:lang w:val="mn-MN"/>
        </w:rPr>
        <w:t>-2</w:t>
      </w:r>
      <w:r w:rsidR="00A35EE2" w:rsidRPr="00E87BE7">
        <w:rPr>
          <w:rFonts w:ascii="Times New Roman" w:hAnsi="Times New Roman" w:cs="Times New Roman"/>
        </w:rPr>
        <w:t>4</w:t>
      </w:r>
    </w:p>
    <w:p w:rsidR="00CE2687" w:rsidRPr="00E87BE7" w:rsidRDefault="002A62BA" w:rsidP="00E857A0">
      <w:pPr>
        <w:ind w:firstLine="720"/>
        <w:rPr>
          <w:rFonts w:ascii="Times New Roman" w:hAnsi="Times New Roman" w:cs="Times New Roman"/>
          <w:b/>
          <w:i/>
          <w:lang w:val="mn-MN"/>
        </w:rPr>
      </w:pPr>
      <w:r>
        <w:rPr>
          <w:rFonts w:ascii="Times New Roman" w:hAnsi="Times New Roman" w:cs="Times New Roman"/>
          <w:b/>
          <w:i/>
          <w:lang w:val="mn-MN"/>
        </w:rPr>
        <w:t>Т</w:t>
      </w:r>
      <w:r w:rsidR="007D70D4" w:rsidRPr="00E87BE7">
        <w:rPr>
          <w:rFonts w:ascii="Times New Roman" w:hAnsi="Times New Roman" w:cs="Times New Roman"/>
          <w:b/>
          <w:i/>
          <w:lang w:val="mn-MN"/>
        </w:rPr>
        <w:t>овч танилцуулга</w:t>
      </w:r>
    </w:p>
    <w:p w:rsidR="007D70D4" w:rsidRPr="00E87BE7" w:rsidRDefault="007D70D4" w:rsidP="007D70D4">
      <w:pPr>
        <w:tabs>
          <w:tab w:val="left" w:pos="4080"/>
        </w:tabs>
        <w:ind w:firstLine="720"/>
        <w:rPr>
          <w:rFonts w:ascii="Times New Roman" w:hAnsi="Times New Roman" w:cs="Times New Roman"/>
          <w:b/>
          <w:i/>
          <w:lang w:val="mn-MN"/>
        </w:rPr>
      </w:pPr>
      <w:r w:rsidRPr="00E87BE7">
        <w:rPr>
          <w:rFonts w:ascii="Times New Roman" w:hAnsi="Times New Roman" w:cs="Times New Roman"/>
          <w:b/>
          <w:i/>
          <w:lang w:val="mn-MN"/>
        </w:rPr>
        <w:tab/>
      </w:r>
    </w:p>
    <w:p w:rsidR="00513536" w:rsidRPr="00E87BE7" w:rsidRDefault="007D70D4" w:rsidP="00BA56EC">
      <w:pPr>
        <w:spacing w:line="276" w:lineRule="auto"/>
        <w:ind w:firstLine="720"/>
        <w:jc w:val="both"/>
        <w:rPr>
          <w:rFonts w:ascii="Times New Roman" w:hAnsi="Times New Roman" w:cs="Times New Roman"/>
          <w:lang w:val="mn-MN"/>
        </w:rPr>
      </w:pPr>
      <w:r w:rsidRPr="00E87BE7">
        <w:rPr>
          <w:rFonts w:ascii="Times New Roman" w:hAnsi="Times New Roman" w:cs="Times New Roman"/>
          <w:lang w:val="mn-MN"/>
        </w:rPr>
        <w:t>1996 оноос эхлэн Дэлхийн Эрүүл хотуудын чиг хандлага, үзэл баримтлалыг дэмжин Улаанбаатар хот өөрийн онцлогт тохируулан “Эрүүл Хот” орон нутгийн дэд хөтөлбөрийг хэрэгжүүлэх анхны санаачлагыг гарган ажилла</w:t>
      </w:r>
      <w:r w:rsidR="007E3E13">
        <w:rPr>
          <w:rFonts w:ascii="Times New Roman" w:hAnsi="Times New Roman" w:cs="Times New Roman"/>
          <w:lang w:val="mn-MN"/>
        </w:rPr>
        <w:t>сан.</w:t>
      </w:r>
      <w:r w:rsidRPr="00E87BE7">
        <w:rPr>
          <w:rFonts w:ascii="Times New Roman" w:hAnsi="Times New Roman" w:cs="Times New Roman"/>
          <w:lang w:val="mn-MN"/>
        </w:rPr>
        <w:t xml:space="preserve"> </w:t>
      </w:r>
    </w:p>
    <w:p w:rsidR="00513536" w:rsidRPr="00E87BE7" w:rsidRDefault="00513536" w:rsidP="00BA56EC">
      <w:pPr>
        <w:spacing w:line="276" w:lineRule="auto"/>
        <w:ind w:firstLine="720"/>
        <w:jc w:val="both"/>
        <w:rPr>
          <w:rFonts w:ascii="Times New Roman" w:hAnsi="Times New Roman" w:cs="Times New Roman"/>
          <w:lang w:val="mn-MN"/>
        </w:rPr>
      </w:pPr>
      <w:r w:rsidRPr="00E87BE7">
        <w:rPr>
          <w:rFonts w:ascii="Times New Roman" w:hAnsi="Times New Roman" w:cs="Times New Roman"/>
          <w:lang w:val="mn-MN"/>
        </w:rPr>
        <w:t xml:space="preserve">Улаанбаатар хот нь 2003 онд Эрүүл Хотуудын Холбоог үүсгэн байгуулагч хотоор ажиллаж, тус холбооны анхны Удирдах хорооны хурал Филиппин улсын Манила хотод болоход оролцож байв. Улмаар Улаанбаатар хот Эрүүл Хотуудын Холбооны Удирдах хорооны гишүүнээр </w:t>
      </w:r>
      <w:r w:rsidR="00DA1A0C" w:rsidRPr="00E87BE7">
        <w:rPr>
          <w:rFonts w:ascii="Times New Roman" w:hAnsi="Times New Roman" w:cs="Times New Roman"/>
          <w:lang w:val="mn-MN"/>
        </w:rPr>
        <w:t xml:space="preserve">улиран сонгогдох эрхээ баримтлан </w:t>
      </w:r>
      <w:r w:rsidRPr="00E87BE7">
        <w:rPr>
          <w:rFonts w:ascii="Times New Roman" w:hAnsi="Times New Roman" w:cs="Times New Roman"/>
          <w:lang w:val="mn-MN"/>
        </w:rPr>
        <w:t xml:space="preserve">2003-2004 онд, </w:t>
      </w:r>
      <w:r w:rsidRPr="00E87BE7">
        <w:rPr>
          <w:rFonts w:ascii="Times New Roman" w:hAnsi="Times New Roman" w:cs="Times New Roman"/>
          <w:color w:val="000000"/>
        </w:rPr>
        <w:t>2004-2006</w:t>
      </w:r>
      <w:r w:rsidRPr="00E87BE7">
        <w:rPr>
          <w:rFonts w:ascii="Times New Roman" w:hAnsi="Times New Roman" w:cs="Times New Roman"/>
          <w:color w:val="000000"/>
          <w:lang w:val="mn-MN"/>
        </w:rPr>
        <w:t xml:space="preserve"> онд</w:t>
      </w:r>
      <w:r w:rsidRPr="00E87BE7">
        <w:rPr>
          <w:rFonts w:ascii="Times New Roman" w:hAnsi="Times New Roman" w:cs="Times New Roman"/>
          <w:color w:val="000000"/>
        </w:rPr>
        <w:t>, 2006-2010</w:t>
      </w:r>
      <w:r w:rsidRPr="00E87BE7">
        <w:rPr>
          <w:rFonts w:ascii="Times New Roman" w:hAnsi="Times New Roman" w:cs="Times New Roman"/>
          <w:color w:val="000000"/>
          <w:lang w:val="mn-MN"/>
        </w:rPr>
        <w:t xml:space="preserve"> онд тус тус ажилласан. Одоогийн байдлаар тус холбоонд Ази Номхон далайн </w:t>
      </w:r>
      <w:r w:rsidRPr="00E87BE7">
        <w:rPr>
          <w:rFonts w:ascii="Times New Roman" w:hAnsi="Times New Roman" w:cs="Times New Roman"/>
          <w:lang w:val="mn-MN"/>
        </w:rPr>
        <w:t>бүсийн 200 гаруй хот, орон нутгийн захиргаа гишүүнчлэлтэй байна.</w:t>
      </w:r>
      <w:r w:rsidR="00AC1E72" w:rsidRPr="00E87BE7">
        <w:rPr>
          <w:rFonts w:ascii="Times New Roman" w:hAnsi="Times New Roman" w:cs="Times New Roman"/>
          <w:lang w:val="mn-MN"/>
        </w:rPr>
        <w:t xml:space="preserve"> Монгол Улсаас Улаанбаатар, Дархан, Чойбалсан, Сайншанд, Алтай зэрэг хотууд гишүүн болно </w:t>
      </w:r>
      <w:r w:rsidR="00AC1E72" w:rsidRPr="00E87BE7">
        <w:rPr>
          <w:rFonts w:ascii="Times New Roman" w:hAnsi="Times New Roman" w:cs="Times New Roman"/>
        </w:rPr>
        <w:t>(</w:t>
      </w:r>
      <w:hyperlink r:id="rId7" w:anchor="mongolia" w:history="1">
        <w:r w:rsidR="00AC1E72" w:rsidRPr="00E87BE7">
          <w:rPr>
            <w:rStyle w:val="Hyperlink"/>
            <w:rFonts w:ascii="Times New Roman" w:hAnsi="Times New Roman" w:cs="Times New Roman"/>
          </w:rPr>
          <w:t>http://www.alliance-healthycities.com/htmls/members/index_members.html#mongolia</w:t>
        </w:r>
      </w:hyperlink>
      <w:r w:rsidR="00AC1E72" w:rsidRPr="00E87BE7">
        <w:rPr>
          <w:rFonts w:ascii="Times New Roman" w:hAnsi="Times New Roman" w:cs="Times New Roman"/>
        </w:rPr>
        <w:t>)</w:t>
      </w:r>
      <w:r w:rsidR="00AC1E72" w:rsidRPr="00E87BE7">
        <w:rPr>
          <w:rFonts w:ascii="Times New Roman" w:hAnsi="Times New Roman" w:cs="Times New Roman"/>
          <w:lang w:val="mn-MN"/>
        </w:rPr>
        <w:t xml:space="preserve">. </w:t>
      </w:r>
    </w:p>
    <w:p w:rsidR="007D70D4" w:rsidRPr="00E87BE7" w:rsidRDefault="00DA1A0C" w:rsidP="00BA56EC">
      <w:pPr>
        <w:spacing w:line="276" w:lineRule="auto"/>
        <w:ind w:firstLine="720"/>
        <w:jc w:val="both"/>
        <w:rPr>
          <w:rFonts w:ascii="Times New Roman" w:hAnsi="Times New Roman" w:cs="Times New Roman"/>
          <w:lang w:val="mn-MN"/>
        </w:rPr>
      </w:pPr>
      <w:r w:rsidRPr="00E87BE7">
        <w:rPr>
          <w:rFonts w:ascii="Times New Roman" w:hAnsi="Times New Roman" w:cs="Times New Roman"/>
          <w:lang w:val="mn-MN"/>
        </w:rPr>
        <w:t>Хотын х</w:t>
      </w:r>
      <w:r w:rsidR="00513536" w:rsidRPr="00E87BE7">
        <w:rPr>
          <w:rFonts w:ascii="Times New Roman" w:hAnsi="Times New Roman" w:cs="Times New Roman"/>
          <w:lang w:val="mn-MN"/>
        </w:rPr>
        <w:t xml:space="preserve">үн амын эрүүл мэндэд ээлтэйгээр хийгдэж буй </w:t>
      </w:r>
      <w:r w:rsidRPr="00E87BE7">
        <w:rPr>
          <w:rFonts w:ascii="Times New Roman" w:hAnsi="Times New Roman" w:cs="Times New Roman"/>
          <w:lang w:val="mn-MN"/>
        </w:rPr>
        <w:t>бүтээн</w:t>
      </w:r>
      <w:r w:rsidR="007E3E13">
        <w:rPr>
          <w:rFonts w:ascii="Times New Roman" w:hAnsi="Times New Roman" w:cs="Times New Roman"/>
          <w:lang w:val="mn-MN"/>
        </w:rPr>
        <w:t xml:space="preserve"> </w:t>
      </w:r>
      <w:r w:rsidRPr="00E87BE7">
        <w:rPr>
          <w:rFonts w:ascii="Times New Roman" w:hAnsi="Times New Roman" w:cs="Times New Roman"/>
          <w:lang w:val="mn-MN"/>
        </w:rPr>
        <w:t xml:space="preserve">байгууллалт, </w:t>
      </w:r>
      <w:r w:rsidR="00513536" w:rsidRPr="00E87BE7">
        <w:rPr>
          <w:rFonts w:ascii="Times New Roman" w:hAnsi="Times New Roman" w:cs="Times New Roman"/>
          <w:lang w:val="mn-MN"/>
        </w:rPr>
        <w:t>төсөл үйл ажиллагааг дэмжин Дэлхийн Эрүүл Мэндийн байгууллага</w:t>
      </w:r>
      <w:r w:rsidR="00513536" w:rsidRPr="00E87BE7">
        <w:rPr>
          <w:rFonts w:ascii="Times New Roman" w:hAnsi="Times New Roman" w:cs="Times New Roman"/>
        </w:rPr>
        <w:t>(</w:t>
      </w:r>
      <w:r w:rsidR="00513536" w:rsidRPr="00E87BE7">
        <w:rPr>
          <w:rFonts w:ascii="Times New Roman" w:hAnsi="Times New Roman" w:cs="Times New Roman"/>
          <w:lang w:val="mn-MN"/>
        </w:rPr>
        <w:t>ДЭМБ</w:t>
      </w:r>
      <w:r w:rsidR="00513536" w:rsidRPr="00E87BE7">
        <w:rPr>
          <w:rFonts w:ascii="Times New Roman" w:hAnsi="Times New Roman" w:cs="Times New Roman"/>
        </w:rPr>
        <w:t>)</w:t>
      </w:r>
      <w:r w:rsidR="00513536" w:rsidRPr="00E87BE7">
        <w:rPr>
          <w:rFonts w:ascii="Times New Roman" w:hAnsi="Times New Roman" w:cs="Times New Roman"/>
          <w:lang w:val="mn-MN"/>
        </w:rPr>
        <w:t xml:space="preserve"> болон Эрүүл Хотуудын холбоон</w:t>
      </w:r>
      <w:r w:rsidRPr="00E87BE7">
        <w:rPr>
          <w:rFonts w:ascii="Times New Roman" w:hAnsi="Times New Roman" w:cs="Times New Roman"/>
          <w:lang w:val="mn-MN"/>
        </w:rPr>
        <w:t xml:space="preserve">оос </w:t>
      </w:r>
      <w:r w:rsidR="007D70D4" w:rsidRPr="00E87BE7">
        <w:rPr>
          <w:rFonts w:ascii="Times New Roman" w:hAnsi="Times New Roman" w:cs="Times New Roman"/>
          <w:lang w:val="mn-MN"/>
        </w:rPr>
        <w:t>“Санаачлагч эрүүл хот”-</w:t>
      </w:r>
      <w:r w:rsidRPr="00E87BE7">
        <w:rPr>
          <w:rFonts w:ascii="Times New Roman" w:hAnsi="Times New Roman" w:cs="Times New Roman"/>
          <w:lang w:val="mn-MN"/>
        </w:rPr>
        <w:t>оор шалгаруулж б</w:t>
      </w:r>
      <w:r w:rsidR="007D70D4" w:rsidRPr="00E87BE7">
        <w:rPr>
          <w:rFonts w:ascii="Times New Roman" w:hAnsi="Times New Roman" w:cs="Times New Roman"/>
          <w:lang w:val="mn-MN"/>
        </w:rPr>
        <w:t>айв</w:t>
      </w:r>
      <w:r w:rsidR="00AC1E72" w:rsidRPr="00E87BE7">
        <w:rPr>
          <w:rFonts w:ascii="Times New Roman" w:hAnsi="Times New Roman" w:cs="Times New Roman"/>
        </w:rPr>
        <w:t xml:space="preserve"> (</w:t>
      </w:r>
      <w:hyperlink r:id="rId8" w:history="1">
        <w:r w:rsidR="00AC1E72" w:rsidRPr="00E87BE7">
          <w:rPr>
            <w:rStyle w:val="Hyperlink"/>
            <w:rFonts w:ascii="Times New Roman" w:hAnsi="Times New Roman" w:cs="Times New Roman"/>
          </w:rPr>
          <w:t>http://www.alliance-healthycities.com/htmls/awards/awards_2004.html</w:t>
        </w:r>
      </w:hyperlink>
      <w:r w:rsidR="00AC1E72" w:rsidRPr="00E87BE7">
        <w:rPr>
          <w:rFonts w:ascii="Times New Roman" w:hAnsi="Times New Roman" w:cs="Times New Roman"/>
        </w:rPr>
        <w:t>)</w:t>
      </w:r>
      <w:r w:rsidR="007D70D4" w:rsidRPr="00E87BE7">
        <w:rPr>
          <w:rFonts w:ascii="Times New Roman" w:hAnsi="Times New Roman" w:cs="Times New Roman"/>
          <w:lang w:val="mn-MN"/>
        </w:rPr>
        <w:t xml:space="preserve">. </w:t>
      </w:r>
    </w:p>
    <w:p w:rsidR="00513536" w:rsidRPr="00E87BE7" w:rsidRDefault="007D70D4" w:rsidP="00BA56EC">
      <w:pPr>
        <w:spacing w:line="276" w:lineRule="auto"/>
        <w:ind w:firstLine="720"/>
        <w:jc w:val="both"/>
        <w:rPr>
          <w:rFonts w:ascii="Times New Roman" w:hAnsi="Times New Roman" w:cs="Times New Roman"/>
          <w:lang w:val="mn-MN"/>
        </w:rPr>
      </w:pPr>
      <w:r w:rsidRPr="00E87BE7">
        <w:rPr>
          <w:rFonts w:ascii="Times New Roman" w:hAnsi="Times New Roman" w:cs="Times New Roman"/>
          <w:lang w:val="mn-MN"/>
        </w:rPr>
        <w:t xml:space="preserve">Түүнчлэн Улаанбаатар хотын </w:t>
      </w:r>
      <w:r w:rsidR="00513536" w:rsidRPr="00E87BE7">
        <w:rPr>
          <w:rFonts w:ascii="Times New Roman" w:hAnsi="Times New Roman" w:cs="Times New Roman"/>
          <w:lang w:val="mn-MN"/>
        </w:rPr>
        <w:t xml:space="preserve">гаргаж буй </w:t>
      </w:r>
      <w:r w:rsidR="00DA1A0C" w:rsidRPr="00E87BE7">
        <w:rPr>
          <w:rFonts w:ascii="Times New Roman" w:hAnsi="Times New Roman" w:cs="Times New Roman"/>
          <w:lang w:val="mn-MN"/>
        </w:rPr>
        <w:t xml:space="preserve">үндэсний </w:t>
      </w:r>
      <w:r w:rsidRPr="00E87BE7">
        <w:rPr>
          <w:rFonts w:ascii="Times New Roman" w:hAnsi="Times New Roman" w:cs="Times New Roman"/>
          <w:lang w:val="mn-MN"/>
        </w:rPr>
        <w:t xml:space="preserve">санаачлагыг дэмжин ДЭМБ, Эрүүл Хотуудын Холбооны техникийн туслалцаатайгаар </w:t>
      </w:r>
      <w:r w:rsidR="00513536" w:rsidRPr="00E87BE7">
        <w:rPr>
          <w:rFonts w:ascii="Times New Roman" w:hAnsi="Times New Roman" w:cs="Times New Roman"/>
          <w:lang w:val="mn-MN"/>
        </w:rPr>
        <w:t xml:space="preserve">Монгол Улсын Засгийн газраас </w:t>
      </w:r>
      <w:r w:rsidRPr="00E87BE7">
        <w:rPr>
          <w:rFonts w:ascii="Times New Roman" w:hAnsi="Times New Roman" w:cs="Times New Roman"/>
          <w:lang w:val="mn-MN"/>
        </w:rPr>
        <w:t>201</w:t>
      </w:r>
      <w:r w:rsidR="00513536" w:rsidRPr="00E87BE7">
        <w:rPr>
          <w:rFonts w:ascii="Times New Roman" w:hAnsi="Times New Roman" w:cs="Times New Roman"/>
          <w:lang w:val="mn-MN"/>
        </w:rPr>
        <w:t>1 онд 2012-2016</w:t>
      </w:r>
      <w:r w:rsidRPr="00E87BE7">
        <w:rPr>
          <w:rFonts w:ascii="Times New Roman" w:hAnsi="Times New Roman" w:cs="Times New Roman"/>
          <w:lang w:val="mn-MN"/>
        </w:rPr>
        <w:t xml:space="preserve"> он</w:t>
      </w:r>
      <w:r w:rsidR="00513536" w:rsidRPr="00E87BE7">
        <w:rPr>
          <w:rFonts w:ascii="Times New Roman" w:hAnsi="Times New Roman" w:cs="Times New Roman"/>
          <w:lang w:val="mn-MN"/>
        </w:rPr>
        <w:t>ууда</w:t>
      </w:r>
      <w:r w:rsidRPr="00E87BE7">
        <w:rPr>
          <w:rFonts w:ascii="Times New Roman" w:hAnsi="Times New Roman" w:cs="Times New Roman"/>
          <w:lang w:val="mn-MN"/>
        </w:rPr>
        <w:t>д</w:t>
      </w:r>
      <w:r w:rsidR="00513536" w:rsidRPr="00E87BE7">
        <w:rPr>
          <w:rFonts w:ascii="Times New Roman" w:hAnsi="Times New Roman" w:cs="Times New Roman"/>
          <w:lang w:val="mn-MN"/>
        </w:rPr>
        <w:t xml:space="preserve"> хэрэгжүүлэх</w:t>
      </w:r>
      <w:r w:rsidRPr="00E87BE7">
        <w:rPr>
          <w:rFonts w:ascii="Times New Roman" w:hAnsi="Times New Roman" w:cs="Times New Roman"/>
          <w:lang w:val="mn-MN"/>
        </w:rPr>
        <w:t xml:space="preserve"> </w:t>
      </w:r>
      <w:r w:rsidR="00513536" w:rsidRPr="00E87BE7">
        <w:rPr>
          <w:rFonts w:ascii="Times New Roman" w:hAnsi="Times New Roman" w:cs="Times New Roman"/>
          <w:lang w:val="mn-MN"/>
        </w:rPr>
        <w:t xml:space="preserve">“Эрүүл хот, дүүрэг, сум, баг, ажлын байр, сургууль бий болгох үндэсний хөтөлбөр”, </w:t>
      </w:r>
      <w:r w:rsidRPr="00E87BE7">
        <w:rPr>
          <w:rFonts w:ascii="Times New Roman" w:hAnsi="Times New Roman" w:cs="Times New Roman"/>
          <w:lang w:val="mn-MN"/>
        </w:rPr>
        <w:t xml:space="preserve"> </w:t>
      </w:r>
      <w:r w:rsidR="00513536" w:rsidRPr="00E87BE7">
        <w:rPr>
          <w:rFonts w:ascii="Times New Roman" w:hAnsi="Times New Roman" w:cs="Times New Roman"/>
          <w:lang w:val="mn-MN"/>
        </w:rPr>
        <w:t xml:space="preserve">2015 онд 2016-2020 онуудад хэрэгжүүлэх </w:t>
      </w:r>
      <w:r w:rsidRPr="00E87BE7">
        <w:rPr>
          <w:rFonts w:ascii="Times New Roman" w:hAnsi="Times New Roman" w:cs="Times New Roman"/>
          <w:lang w:val="mn-MN"/>
        </w:rPr>
        <w:t>“</w:t>
      </w:r>
      <w:r w:rsidR="00513536" w:rsidRPr="00E87BE7">
        <w:rPr>
          <w:rFonts w:ascii="Times New Roman" w:hAnsi="Times New Roman" w:cs="Times New Roman"/>
          <w:lang w:val="mn-MN"/>
        </w:rPr>
        <w:t xml:space="preserve">Хотжилт ба Эрүүл мэнд” үндэсний хөтөлбөрийг тус тус батлан хэрэгжүүлж байна. </w:t>
      </w:r>
    </w:p>
    <w:p w:rsidR="00513536" w:rsidRPr="00E87BE7" w:rsidRDefault="00DA1A0C" w:rsidP="00BA56EC">
      <w:pPr>
        <w:spacing w:line="276" w:lineRule="auto"/>
        <w:ind w:firstLine="720"/>
        <w:jc w:val="both"/>
        <w:rPr>
          <w:rFonts w:ascii="Times New Roman" w:hAnsi="Times New Roman" w:cs="Times New Roman"/>
          <w:lang w:val="mn-MN"/>
        </w:rPr>
      </w:pPr>
      <w:r w:rsidRPr="00E87BE7">
        <w:rPr>
          <w:rFonts w:ascii="Times New Roman" w:hAnsi="Times New Roman" w:cs="Times New Roman"/>
          <w:lang w:val="mn-MN"/>
        </w:rPr>
        <w:t xml:space="preserve">Улаанбаатар хот өнөөдөр “Хотын хөгжлийн индекс”-ийг тооцон бодлого, төлөвлөлтөд ашиглаж байна. Нийслэлийн Засаг дарга бөгөөд Улаанбаатар хотын захирагчийн 2012-2016 оны үйл ажиллагааны хөтөлбөрт иргэд оршин суугчдаа дээдэлсэн, тэдний амьдрах эрүүл аюулгүй, тав тухтай орчныг хангасан “Эрүүл аюулгүй байдлын индекс тооцох“ аргачлал, 2016-2020 онд “Аз жаргалтай хот” болгох зорилт дэвшүүлэн ажиллаж байна. </w:t>
      </w:r>
    </w:p>
    <w:p w:rsidR="002A62BA" w:rsidRDefault="002A62BA" w:rsidP="007D70D4">
      <w:pPr>
        <w:spacing w:line="276" w:lineRule="auto"/>
        <w:ind w:firstLine="720"/>
        <w:jc w:val="both"/>
        <w:rPr>
          <w:rFonts w:ascii="Times New Roman" w:hAnsi="Times New Roman" w:cs="Times New Roman"/>
          <w:lang w:val="mn-MN"/>
        </w:rPr>
      </w:pPr>
    </w:p>
    <w:p w:rsidR="00CD5BB5" w:rsidRPr="009C2E17" w:rsidRDefault="00AC1E72" w:rsidP="007D70D4">
      <w:pPr>
        <w:spacing w:line="276" w:lineRule="auto"/>
        <w:ind w:firstLine="720"/>
        <w:jc w:val="both"/>
        <w:rPr>
          <w:rFonts w:ascii="Times New Roman" w:hAnsi="Times New Roman" w:cs="Times New Roman"/>
          <w:b/>
          <w:i/>
          <w:lang w:val="mn-MN"/>
        </w:rPr>
      </w:pPr>
      <w:r w:rsidRPr="009C2E17">
        <w:rPr>
          <w:rFonts w:ascii="Times New Roman" w:hAnsi="Times New Roman" w:cs="Times New Roman"/>
          <w:b/>
          <w:i/>
          <w:lang w:val="mn-MN"/>
        </w:rPr>
        <w:t>Х</w:t>
      </w:r>
      <w:r w:rsidR="00CD5BB5" w:rsidRPr="009C2E17">
        <w:rPr>
          <w:rFonts w:ascii="Times New Roman" w:hAnsi="Times New Roman" w:cs="Times New Roman"/>
          <w:b/>
          <w:i/>
          <w:lang w:val="mn-MN"/>
        </w:rPr>
        <w:t>ийгдсэн ажлууд: 201</w:t>
      </w:r>
      <w:r w:rsidRPr="009C2E17">
        <w:rPr>
          <w:rFonts w:ascii="Times New Roman" w:hAnsi="Times New Roman" w:cs="Times New Roman"/>
          <w:b/>
          <w:i/>
          <w:lang w:val="mn-MN"/>
        </w:rPr>
        <w:t>6</w:t>
      </w:r>
      <w:r w:rsidR="00CD5BB5" w:rsidRPr="009C2E17">
        <w:rPr>
          <w:rFonts w:ascii="Times New Roman" w:hAnsi="Times New Roman" w:cs="Times New Roman"/>
          <w:b/>
          <w:i/>
          <w:lang w:val="mn-MN"/>
        </w:rPr>
        <w:t>-20</w:t>
      </w:r>
      <w:r w:rsidR="00B22E4B" w:rsidRPr="009C2E17">
        <w:rPr>
          <w:rFonts w:ascii="Times New Roman" w:hAnsi="Times New Roman" w:cs="Times New Roman"/>
          <w:b/>
          <w:i/>
          <w:lang w:val="mn-MN"/>
        </w:rPr>
        <w:t>20</w:t>
      </w:r>
    </w:p>
    <w:p w:rsidR="002A62BA" w:rsidRPr="002A62BA" w:rsidRDefault="002A62BA" w:rsidP="007D70D4">
      <w:pPr>
        <w:spacing w:line="276" w:lineRule="auto"/>
        <w:ind w:firstLine="720"/>
        <w:jc w:val="both"/>
        <w:rPr>
          <w:rFonts w:ascii="Times New Roman" w:hAnsi="Times New Roman" w:cs="Times New Roman"/>
          <w:b/>
          <w:lang w:val="mn-MN"/>
        </w:rPr>
      </w:pPr>
    </w:p>
    <w:tbl>
      <w:tblPr>
        <w:tblStyle w:val="TableGrid"/>
        <w:tblW w:w="9776" w:type="dxa"/>
        <w:tblLayout w:type="fixed"/>
        <w:tblLook w:val="04A0" w:firstRow="1" w:lastRow="0" w:firstColumn="1" w:lastColumn="0" w:noHBand="0" w:noVBand="1"/>
      </w:tblPr>
      <w:tblGrid>
        <w:gridCol w:w="484"/>
        <w:gridCol w:w="941"/>
        <w:gridCol w:w="2965"/>
        <w:gridCol w:w="5386"/>
      </w:tblGrid>
      <w:tr w:rsidR="00CD5BB5" w:rsidRPr="00B22E4B" w:rsidTr="0014578B">
        <w:tc>
          <w:tcPr>
            <w:tcW w:w="484" w:type="dxa"/>
            <w:shd w:val="clear" w:color="auto" w:fill="D9D9D9" w:themeFill="background1" w:themeFillShade="D9"/>
          </w:tcPr>
          <w:p w:rsidR="00CD5BB5" w:rsidRPr="00B22E4B" w:rsidRDefault="00CD5BB5" w:rsidP="007D70D4">
            <w:pPr>
              <w:spacing w:line="276" w:lineRule="auto"/>
              <w:jc w:val="both"/>
              <w:rPr>
                <w:rFonts w:ascii="Times New Roman" w:hAnsi="Times New Roman" w:cs="Times New Roman"/>
                <w:b/>
                <w:szCs w:val="24"/>
                <w:lang w:val="mn-MN"/>
              </w:rPr>
            </w:pPr>
            <w:r w:rsidRPr="00B22E4B">
              <w:rPr>
                <w:rFonts w:ascii="Times New Roman" w:hAnsi="Times New Roman" w:cs="Times New Roman"/>
                <w:b/>
                <w:szCs w:val="24"/>
                <w:lang w:val="mn-MN"/>
              </w:rPr>
              <w:t>№</w:t>
            </w:r>
          </w:p>
        </w:tc>
        <w:tc>
          <w:tcPr>
            <w:tcW w:w="941" w:type="dxa"/>
            <w:shd w:val="clear" w:color="auto" w:fill="D9D9D9" w:themeFill="background1" w:themeFillShade="D9"/>
          </w:tcPr>
          <w:p w:rsidR="00CD5BB5" w:rsidRPr="00B22E4B" w:rsidRDefault="00CD5BB5" w:rsidP="007D70D4">
            <w:pPr>
              <w:spacing w:line="276" w:lineRule="auto"/>
              <w:jc w:val="both"/>
              <w:rPr>
                <w:rFonts w:ascii="Times New Roman" w:hAnsi="Times New Roman" w:cs="Times New Roman"/>
                <w:b/>
                <w:szCs w:val="24"/>
                <w:lang w:val="mn-MN"/>
              </w:rPr>
            </w:pPr>
            <w:r w:rsidRPr="00B22E4B">
              <w:rPr>
                <w:rFonts w:ascii="Times New Roman" w:hAnsi="Times New Roman" w:cs="Times New Roman"/>
                <w:b/>
                <w:szCs w:val="24"/>
                <w:lang w:val="mn-MN"/>
              </w:rPr>
              <w:t xml:space="preserve">Огноо </w:t>
            </w:r>
          </w:p>
        </w:tc>
        <w:tc>
          <w:tcPr>
            <w:tcW w:w="2965" w:type="dxa"/>
            <w:shd w:val="clear" w:color="auto" w:fill="D9D9D9" w:themeFill="background1" w:themeFillShade="D9"/>
          </w:tcPr>
          <w:p w:rsidR="00CD5BB5" w:rsidRPr="00B22E4B" w:rsidRDefault="00CD5BB5" w:rsidP="007D70D4">
            <w:pPr>
              <w:spacing w:line="276" w:lineRule="auto"/>
              <w:jc w:val="both"/>
              <w:rPr>
                <w:rFonts w:ascii="Times New Roman" w:hAnsi="Times New Roman" w:cs="Times New Roman"/>
                <w:b/>
                <w:szCs w:val="24"/>
                <w:lang w:val="mn-MN"/>
              </w:rPr>
            </w:pPr>
            <w:r w:rsidRPr="00B22E4B">
              <w:rPr>
                <w:rFonts w:ascii="Times New Roman" w:hAnsi="Times New Roman" w:cs="Times New Roman"/>
                <w:b/>
                <w:szCs w:val="24"/>
                <w:lang w:val="mn-MN"/>
              </w:rPr>
              <w:t xml:space="preserve">Ажлын нэр </w:t>
            </w:r>
          </w:p>
        </w:tc>
        <w:tc>
          <w:tcPr>
            <w:tcW w:w="5386" w:type="dxa"/>
            <w:shd w:val="clear" w:color="auto" w:fill="D9D9D9" w:themeFill="background1" w:themeFillShade="D9"/>
          </w:tcPr>
          <w:p w:rsidR="00CD5BB5" w:rsidRPr="00B22E4B" w:rsidRDefault="00CD5BB5" w:rsidP="007D70D4">
            <w:pPr>
              <w:spacing w:line="276" w:lineRule="auto"/>
              <w:jc w:val="both"/>
              <w:rPr>
                <w:rFonts w:ascii="Times New Roman" w:hAnsi="Times New Roman" w:cs="Times New Roman"/>
                <w:b/>
                <w:szCs w:val="24"/>
                <w:lang w:val="mn-MN"/>
              </w:rPr>
            </w:pPr>
            <w:r w:rsidRPr="00B22E4B">
              <w:rPr>
                <w:rFonts w:ascii="Times New Roman" w:hAnsi="Times New Roman" w:cs="Times New Roman"/>
                <w:b/>
                <w:szCs w:val="24"/>
                <w:lang w:val="mn-MN"/>
              </w:rPr>
              <w:t xml:space="preserve">Тайлан </w:t>
            </w:r>
          </w:p>
        </w:tc>
      </w:tr>
      <w:tr w:rsidR="00AC1E72" w:rsidRPr="00B22E4B" w:rsidTr="0014578B">
        <w:tc>
          <w:tcPr>
            <w:tcW w:w="484" w:type="dxa"/>
          </w:tcPr>
          <w:p w:rsidR="00AC1E72" w:rsidRPr="00B22E4B" w:rsidRDefault="00764C78" w:rsidP="007D70D4">
            <w:pPr>
              <w:spacing w:line="276" w:lineRule="auto"/>
              <w:jc w:val="both"/>
              <w:rPr>
                <w:rFonts w:ascii="Times New Roman" w:hAnsi="Times New Roman" w:cs="Times New Roman"/>
                <w:b/>
                <w:szCs w:val="24"/>
              </w:rPr>
            </w:pPr>
            <w:r w:rsidRPr="00B22E4B">
              <w:rPr>
                <w:rFonts w:ascii="Times New Roman" w:hAnsi="Times New Roman" w:cs="Times New Roman"/>
                <w:b/>
                <w:szCs w:val="24"/>
              </w:rPr>
              <w:t>1</w:t>
            </w:r>
          </w:p>
        </w:tc>
        <w:tc>
          <w:tcPr>
            <w:tcW w:w="941" w:type="dxa"/>
          </w:tcPr>
          <w:p w:rsidR="00AC1E72" w:rsidRPr="00B22E4B" w:rsidRDefault="00AC1E72" w:rsidP="007D70D4">
            <w:pPr>
              <w:spacing w:line="276" w:lineRule="auto"/>
              <w:jc w:val="both"/>
              <w:rPr>
                <w:rFonts w:ascii="Times New Roman" w:hAnsi="Times New Roman" w:cs="Times New Roman"/>
                <w:b/>
                <w:szCs w:val="24"/>
                <w:lang w:val="mn-MN"/>
              </w:rPr>
            </w:pPr>
            <w:r w:rsidRPr="00B22E4B">
              <w:rPr>
                <w:rFonts w:ascii="Times New Roman" w:hAnsi="Times New Roman" w:cs="Times New Roman"/>
                <w:b/>
                <w:szCs w:val="24"/>
                <w:lang w:val="mn-MN"/>
              </w:rPr>
              <w:t>2016</w:t>
            </w:r>
            <w:r w:rsidR="003C25BD">
              <w:rPr>
                <w:rFonts w:ascii="Times New Roman" w:hAnsi="Times New Roman" w:cs="Times New Roman"/>
                <w:b/>
                <w:szCs w:val="24"/>
                <w:lang w:val="mn-MN"/>
              </w:rPr>
              <w:t xml:space="preserve"> он</w:t>
            </w:r>
            <w:bookmarkStart w:id="0" w:name="_GoBack"/>
            <w:bookmarkEnd w:id="0"/>
          </w:p>
        </w:tc>
        <w:tc>
          <w:tcPr>
            <w:tcW w:w="2965" w:type="dxa"/>
          </w:tcPr>
          <w:p w:rsidR="00AC1E72" w:rsidRPr="00B22E4B" w:rsidRDefault="00AC1E72"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Улаанбаатар хотын саналын дагуу </w:t>
            </w:r>
            <w:r w:rsidR="00A04483" w:rsidRPr="00B22E4B">
              <w:rPr>
                <w:rFonts w:ascii="Times New Roman" w:hAnsi="Times New Roman" w:cs="Times New Roman"/>
                <w:szCs w:val="24"/>
                <w:lang w:val="mn-MN"/>
              </w:rPr>
              <w:t xml:space="preserve">Олон Улсын эрүүл хотуудын холбооны санхүүжилт, дэмжлэгээр </w:t>
            </w:r>
            <w:r w:rsidRPr="00B22E4B">
              <w:rPr>
                <w:rFonts w:ascii="Times New Roman" w:hAnsi="Times New Roman" w:cs="Times New Roman"/>
                <w:szCs w:val="24"/>
                <w:lang w:val="mn-MN"/>
              </w:rPr>
              <w:t xml:space="preserve">“Улаанбаатар хотын орчны эрүүл мэндийн үнэлгээ” судалгааны ажлыг хийв.  </w:t>
            </w:r>
          </w:p>
        </w:tc>
        <w:tc>
          <w:tcPr>
            <w:tcW w:w="5386" w:type="dxa"/>
          </w:tcPr>
          <w:p w:rsidR="00AC1E72" w:rsidRPr="00B22E4B" w:rsidRDefault="00AC1E72" w:rsidP="00B22E4B">
            <w:pPr>
              <w:jc w:val="both"/>
              <w:rPr>
                <w:rFonts w:ascii="Times New Roman" w:hAnsi="Times New Roman" w:cs="Times New Roman"/>
                <w:szCs w:val="24"/>
                <w:lang w:val="mn-MN"/>
              </w:rPr>
            </w:pPr>
            <w:r w:rsidRPr="00B22E4B">
              <w:rPr>
                <w:rFonts w:ascii="Times New Roman" w:hAnsi="Times New Roman" w:cs="Times New Roman"/>
                <w:szCs w:val="24"/>
                <w:lang w:val="mn-MN"/>
              </w:rPr>
              <w:t>Улаанбаатар хотын түүврийн аргаар сонгон авсан 12 хорооны 40-60 насны эмэгтэйчүүдийн эрүүл мэндийн байдал орчноос хамааралтай ө</w:t>
            </w:r>
            <w:r w:rsidR="00A04483" w:rsidRPr="00B22E4B">
              <w:rPr>
                <w:rFonts w:ascii="Times New Roman" w:hAnsi="Times New Roman" w:cs="Times New Roman"/>
                <w:szCs w:val="24"/>
                <w:lang w:val="mn-MN"/>
              </w:rPr>
              <w:t>в</w:t>
            </w:r>
            <w:r w:rsidRPr="00B22E4B">
              <w:rPr>
                <w:rFonts w:ascii="Times New Roman" w:hAnsi="Times New Roman" w:cs="Times New Roman"/>
                <w:szCs w:val="24"/>
                <w:lang w:val="mn-MN"/>
              </w:rPr>
              <w:t xml:space="preserve">члөл, эрүүл мэндийн нөхцөл байдалд дүн шинжилгээ хийв. </w:t>
            </w:r>
            <w:r w:rsidR="00A04483" w:rsidRPr="00B22E4B">
              <w:rPr>
                <w:rFonts w:ascii="Times New Roman" w:hAnsi="Times New Roman" w:cs="Times New Roman"/>
                <w:szCs w:val="24"/>
                <w:lang w:val="mn-MN"/>
              </w:rPr>
              <w:t>Судалгааны үр дүн танилцуулгыг доорхи линкээр орж харна уу.</w:t>
            </w:r>
          </w:p>
          <w:p w:rsidR="00AC1E72" w:rsidRPr="00B22E4B" w:rsidRDefault="00AC1E72" w:rsidP="00B22E4B">
            <w:pPr>
              <w:jc w:val="both"/>
              <w:rPr>
                <w:rFonts w:ascii="Times New Roman" w:hAnsi="Times New Roman" w:cs="Times New Roman"/>
                <w:szCs w:val="24"/>
              </w:rPr>
            </w:pPr>
            <w:r w:rsidRPr="00B22E4B">
              <w:rPr>
                <w:rFonts w:ascii="Times New Roman" w:hAnsi="Times New Roman" w:cs="Times New Roman"/>
                <w:szCs w:val="24"/>
              </w:rPr>
              <w:t>(</w:t>
            </w:r>
            <w:hyperlink r:id="rId9" w:history="1">
              <w:r w:rsidRPr="00B22E4B">
                <w:rPr>
                  <w:rStyle w:val="Hyperlink"/>
                  <w:rFonts w:ascii="Times New Roman" w:hAnsi="Times New Roman" w:cs="Times New Roman"/>
                  <w:szCs w:val="24"/>
                </w:rPr>
                <w:t>https://environhealthprevmed.biomedcentral.com/articles/10.1186/s12199-017-0659-y</w:t>
              </w:r>
            </w:hyperlink>
            <w:r w:rsidRPr="00B22E4B">
              <w:rPr>
                <w:rFonts w:ascii="Times New Roman" w:hAnsi="Times New Roman" w:cs="Times New Roman"/>
                <w:szCs w:val="24"/>
              </w:rPr>
              <w:t>)</w:t>
            </w:r>
          </w:p>
          <w:p w:rsidR="00952B8E" w:rsidRPr="00B22E4B" w:rsidRDefault="00952B8E" w:rsidP="00B22E4B">
            <w:pPr>
              <w:jc w:val="both"/>
              <w:rPr>
                <w:rFonts w:ascii="Times New Roman" w:hAnsi="Times New Roman" w:cs="Times New Roman"/>
                <w:szCs w:val="24"/>
              </w:rPr>
            </w:pPr>
            <w:r w:rsidRPr="00B22E4B">
              <w:rPr>
                <w:rFonts w:ascii="Times New Roman" w:hAnsi="Times New Roman" w:cs="Times New Roman"/>
                <w:szCs w:val="24"/>
                <w:lang w:val="mn-MN"/>
              </w:rPr>
              <w:t>/Улаанбаатар хотоос санхүүжилт гараагүй болно/</w:t>
            </w:r>
          </w:p>
        </w:tc>
      </w:tr>
      <w:tr w:rsidR="00A04483" w:rsidRPr="00B22E4B" w:rsidTr="0014578B">
        <w:tc>
          <w:tcPr>
            <w:tcW w:w="484" w:type="dxa"/>
          </w:tcPr>
          <w:p w:rsidR="00A04483" w:rsidRPr="00B22E4B" w:rsidRDefault="002A62BA" w:rsidP="007D70D4">
            <w:pPr>
              <w:spacing w:line="276" w:lineRule="auto"/>
              <w:jc w:val="both"/>
              <w:rPr>
                <w:rFonts w:ascii="Times New Roman" w:hAnsi="Times New Roman" w:cs="Times New Roman"/>
                <w:b/>
                <w:szCs w:val="24"/>
                <w:lang w:val="mn-MN"/>
              </w:rPr>
            </w:pPr>
            <w:r w:rsidRPr="00B22E4B">
              <w:rPr>
                <w:rFonts w:ascii="Times New Roman" w:hAnsi="Times New Roman" w:cs="Times New Roman"/>
                <w:b/>
                <w:szCs w:val="24"/>
                <w:lang w:val="mn-MN"/>
              </w:rPr>
              <w:t>2</w:t>
            </w:r>
          </w:p>
        </w:tc>
        <w:tc>
          <w:tcPr>
            <w:tcW w:w="941" w:type="dxa"/>
          </w:tcPr>
          <w:p w:rsidR="00A04483" w:rsidRPr="00B22E4B" w:rsidRDefault="00A04483" w:rsidP="007D70D4">
            <w:pPr>
              <w:spacing w:line="276" w:lineRule="auto"/>
              <w:jc w:val="both"/>
              <w:rPr>
                <w:rFonts w:ascii="Times New Roman" w:hAnsi="Times New Roman" w:cs="Times New Roman"/>
                <w:b/>
                <w:szCs w:val="24"/>
                <w:lang w:val="mn-MN"/>
              </w:rPr>
            </w:pPr>
            <w:r w:rsidRPr="00B22E4B">
              <w:rPr>
                <w:rFonts w:ascii="Times New Roman" w:hAnsi="Times New Roman" w:cs="Times New Roman"/>
                <w:b/>
                <w:szCs w:val="24"/>
                <w:lang w:val="mn-MN"/>
              </w:rPr>
              <w:t xml:space="preserve">2016 оны 10 сар </w:t>
            </w:r>
          </w:p>
        </w:tc>
        <w:tc>
          <w:tcPr>
            <w:tcW w:w="2965" w:type="dxa"/>
          </w:tcPr>
          <w:p w:rsidR="00A04483" w:rsidRPr="00B22E4B" w:rsidRDefault="00A04483"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Олон Улсын эрүүл хотуудын холбооны санхүүжилт, дэмжлэгээр Улаанбаатар хотын дахин </w:t>
            </w:r>
            <w:r w:rsidRPr="00B22E4B">
              <w:rPr>
                <w:rFonts w:ascii="Times New Roman" w:hAnsi="Times New Roman" w:cs="Times New Roman"/>
                <w:szCs w:val="24"/>
                <w:lang w:val="mn-MN"/>
              </w:rPr>
              <w:lastRenderedPageBreak/>
              <w:t xml:space="preserve">төлөвлөлтөнд анхаарах асуудал сэдвээр Токиогийн Технологийн Их сургуулийн эрдэмтэдтэй хамтран судалгааны гарын авлага гаргав. </w:t>
            </w:r>
          </w:p>
        </w:tc>
        <w:tc>
          <w:tcPr>
            <w:tcW w:w="5386" w:type="dxa"/>
          </w:tcPr>
          <w:p w:rsidR="00A04483" w:rsidRPr="00B22E4B" w:rsidRDefault="00A04483" w:rsidP="00B22E4B">
            <w:pPr>
              <w:jc w:val="both"/>
              <w:rPr>
                <w:rFonts w:ascii="Times New Roman" w:hAnsi="Times New Roman" w:cs="Times New Roman"/>
                <w:szCs w:val="24"/>
                <w:lang w:val="mn-MN"/>
              </w:rPr>
            </w:pPr>
            <w:r w:rsidRPr="00B22E4B">
              <w:rPr>
                <w:rFonts w:ascii="Times New Roman" w:hAnsi="Times New Roman" w:cs="Times New Roman"/>
                <w:szCs w:val="24"/>
                <w:lang w:val="mn-MN"/>
              </w:rPr>
              <w:lastRenderedPageBreak/>
              <w:t xml:space="preserve">Тус судалгааны гарын авлагад Улаанбаатар хотын усан хангамж, нийтийн тээвэр, хог хаягдлын өнөөгийн асуудлыг бусад улс орны сайн туршлагаас авч болох ажлуудыг жишин харуулж, </w:t>
            </w:r>
            <w:r w:rsidRPr="00B22E4B">
              <w:rPr>
                <w:rFonts w:ascii="Times New Roman" w:hAnsi="Times New Roman" w:cs="Times New Roman"/>
                <w:szCs w:val="24"/>
                <w:lang w:val="mn-MN"/>
              </w:rPr>
              <w:lastRenderedPageBreak/>
              <w:t>Японы хөгжлийн цаг үеэдтэй харьцуулан төлөв</w:t>
            </w:r>
            <w:r w:rsidR="001C64D5" w:rsidRPr="00B22E4B">
              <w:rPr>
                <w:rFonts w:ascii="Times New Roman" w:hAnsi="Times New Roman" w:cs="Times New Roman"/>
                <w:szCs w:val="24"/>
                <w:lang w:val="mn-MN"/>
              </w:rPr>
              <w:t>л</w:t>
            </w:r>
            <w:r w:rsidRPr="00B22E4B">
              <w:rPr>
                <w:rFonts w:ascii="Times New Roman" w:hAnsi="Times New Roman" w:cs="Times New Roman"/>
                <w:szCs w:val="24"/>
                <w:lang w:val="mn-MN"/>
              </w:rPr>
              <w:t xml:space="preserve">өлтийг шийдэл гаргахад чиглэгдсэн. Тус гарын авлага Монгол, Япон, Англи  гурван хэл дээр хэвлэгдэн хотын удирдах ажилтнуудад олгов.  </w:t>
            </w:r>
          </w:p>
        </w:tc>
      </w:tr>
      <w:tr w:rsidR="00CD5BB5" w:rsidRPr="00B22E4B" w:rsidTr="0014578B">
        <w:tc>
          <w:tcPr>
            <w:tcW w:w="484" w:type="dxa"/>
          </w:tcPr>
          <w:p w:rsidR="00CD5BB5" w:rsidRPr="00B22E4B" w:rsidRDefault="002A62BA" w:rsidP="00CD5BB5">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lastRenderedPageBreak/>
              <w:t>3</w:t>
            </w:r>
          </w:p>
        </w:tc>
        <w:tc>
          <w:tcPr>
            <w:tcW w:w="941" w:type="dxa"/>
            <w:vMerge w:val="restart"/>
            <w:vAlign w:val="center"/>
          </w:tcPr>
          <w:p w:rsidR="00CD5BB5" w:rsidRPr="003C25BD" w:rsidRDefault="00CD5BB5" w:rsidP="00CD5BB5">
            <w:pPr>
              <w:rPr>
                <w:rFonts w:ascii="Times New Roman" w:hAnsi="Times New Roman" w:cs="Times New Roman"/>
                <w:b/>
                <w:szCs w:val="24"/>
                <w:lang w:val="mn-MN"/>
              </w:rPr>
            </w:pPr>
            <w:r w:rsidRPr="00B22E4B">
              <w:rPr>
                <w:rFonts w:ascii="Times New Roman" w:hAnsi="Times New Roman" w:cs="Times New Roman"/>
                <w:b/>
                <w:szCs w:val="24"/>
                <w:lang w:val="mn-MN"/>
              </w:rPr>
              <w:t>201</w:t>
            </w:r>
            <w:r w:rsidRPr="00B22E4B">
              <w:rPr>
                <w:rFonts w:ascii="Times New Roman" w:hAnsi="Times New Roman" w:cs="Times New Roman"/>
                <w:b/>
                <w:szCs w:val="24"/>
              </w:rPr>
              <w:t>7</w:t>
            </w:r>
            <w:r w:rsidR="003C25BD">
              <w:rPr>
                <w:rFonts w:ascii="Times New Roman" w:hAnsi="Times New Roman" w:cs="Times New Roman"/>
                <w:b/>
                <w:szCs w:val="24"/>
                <w:lang w:val="mn-MN"/>
              </w:rPr>
              <w:t xml:space="preserve"> он</w:t>
            </w:r>
          </w:p>
        </w:tc>
        <w:tc>
          <w:tcPr>
            <w:tcW w:w="2965" w:type="dxa"/>
          </w:tcPr>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НЭМГ–ын дарга</w:t>
            </w: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Л.Төмөрбаатар  </w:t>
            </w: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Франц, Парис хот</w:t>
            </w: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Aspen Institute-ын дэд ерөнхийлөгч Жэйми Миллерын урилгаар 2017 оны 10-р сарын 22-26 хооронд “Ситилаб”</w:t>
            </w: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Сэдэвт олон улсын  хуралд оролцов.</w:t>
            </w:r>
          </w:p>
        </w:tc>
        <w:tc>
          <w:tcPr>
            <w:tcW w:w="5386" w:type="dxa"/>
          </w:tcPr>
          <w:p w:rsidR="00CD5BB5" w:rsidRPr="00B22E4B" w:rsidRDefault="00CD5BB5" w:rsidP="00B22E4B">
            <w:pPr>
              <w:jc w:val="both"/>
              <w:rPr>
                <w:rFonts w:ascii="Times New Roman" w:hAnsi="Times New Roman" w:cs="Times New Roman"/>
                <w:szCs w:val="24"/>
                <w:lang w:val="mn-MN"/>
              </w:rPr>
            </w:pP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Нийслэл хотын эрүүл мэндийн үйл ажиллагааг өргөжүүлэх талаар харилцан мэдээлэл солилцов. Цаашид  нийслэлийн хүн амын эрүүл мэндийг сайжруулахад чигл</w:t>
            </w:r>
            <w:r w:rsidR="00AC1E72" w:rsidRPr="00B22E4B">
              <w:rPr>
                <w:rFonts w:ascii="Times New Roman" w:hAnsi="Times New Roman" w:cs="Times New Roman"/>
                <w:szCs w:val="24"/>
                <w:lang w:val="mn-MN"/>
              </w:rPr>
              <w:t>э</w:t>
            </w:r>
            <w:r w:rsidRPr="00B22E4B">
              <w:rPr>
                <w:rFonts w:ascii="Times New Roman" w:hAnsi="Times New Roman" w:cs="Times New Roman"/>
                <w:szCs w:val="24"/>
                <w:lang w:val="mn-MN"/>
              </w:rPr>
              <w:t>сэн “Суудлын бүсний хэрэглээг нэмэгдүүлж зам тээврийн осол гэмтлийг бууруулах”  шинэ төслийг  нийслэл хотод эхлүүлэх бэлтгэл байдал хангав.</w:t>
            </w:r>
          </w:p>
          <w:p w:rsidR="00CD5BB5" w:rsidRPr="00B22E4B" w:rsidRDefault="00CD5BB5" w:rsidP="00B22E4B">
            <w:pPr>
              <w:jc w:val="both"/>
              <w:rPr>
                <w:rFonts w:ascii="Times New Roman" w:hAnsi="Times New Roman" w:cs="Times New Roman"/>
                <w:szCs w:val="24"/>
                <w:lang w:val="mn-MN"/>
              </w:rPr>
            </w:pPr>
          </w:p>
        </w:tc>
      </w:tr>
      <w:tr w:rsidR="00CD5BB5" w:rsidRPr="00B22E4B" w:rsidTr="0014578B">
        <w:tc>
          <w:tcPr>
            <w:tcW w:w="484" w:type="dxa"/>
          </w:tcPr>
          <w:p w:rsidR="00CD5BB5" w:rsidRPr="00B22E4B" w:rsidRDefault="002A62BA" w:rsidP="00CD5BB5">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t>4</w:t>
            </w:r>
          </w:p>
        </w:tc>
        <w:tc>
          <w:tcPr>
            <w:tcW w:w="941" w:type="dxa"/>
            <w:vMerge/>
            <w:vAlign w:val="center"/>
          </w:tcPr>
          <w:p w:rsidR="00CD5BB5" w:rsidRPr="00B22E4B" w:rsidRDefault="00CD5BB5" w:rsidP="00CD5BB5">
            <w:pPr>
              <w:jc w:val="center"/>
              <w:rPr>
                <w:rFonts w:ascii="Times New Roman" w:hAnsi="Times New Roman" w:cs="Times New Roman"/>
                <w:szCs w:val="24"/>
                <w:lang w:val="mn-MN"/>
              </w:rPr>
            </w:pPr>
          </w:p>
        </w:tc>
        <w:tc>
          <w:tcPr>
            <w:tcW w:w="2965" w:type="dxa"/>
          </w:tcPr>
          <w:p w:rsidR="00CD5BB5" w:rsidRPr="00B22E4B" w:rsidRDefault="00CD5BB5" w:rsidP="00B22E4B">
            <w:pPr>
              <w:jc w:val="both"/>
              <w:rPr>
                <w:rFonts w:ascii="Times New Roman" w:hAnsi="Times New Roman" w:cs="Times New Roman"/>
                <w:b/>
                <w:bCs/>
                <w:szCs w:val="24"/>
                <w:lang w:val="mn-MN"/>
              </w:rPr>
            </w:pPr>
          </w:p>
          <w:p w:rsidR="00CD5BB5" w:rsidRPr="00B22E4B" w:rsidRDefault="00CD5BB5" w:rsidP="00B22E4B">
            <w:pPr>
              <w:jc w:val="both"/>
              <w:rPr>
                <w:rFonts w:ascii="Times New Roman" w:hAnsi="Times New Roman" w:cs="Times New Roman"/>
                <w:bCs/>
                <w:szCs w:val="24"/>
                <w:lang w:val="mn-MN"/>
              </w:rPr>
            </w:pPr>
            <w:r w:rsidRPr="00B22E4B">
              <w:rPr>
                <w:rFonts w:ascii="Times New Roman" w:hAnsi="Times New Roman" w:cs="Times New Roman"/>
                <w:bCs/>
                <w:szCs w:val="24"/>
                <w:lang w:val="mn-MN"/>
              </w:rPr>
              <w:t xml:space="preserve">НЗДТГ, НЭМГ </w:t>
            </w: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bCs/>
                <w:szCs w:val="24"/>
                <w:lang w:val="mn-MN"/>
              </w:rPr>
              <w:t>“Хамгаалах бүс, хамгаалах малгайн хэрэглээг хэвшүүлснээр зам, тээврийн аюулгүй байдлыг сайжруулах” төсөл</w:t>
            </w:r>
          </w:p>
        </w:tc>
        <w:tc>
          <w:tcPr>
            <w:tcW w:w="5386" w:type="dxa"/>
          </w:tcPr>
          <w:p w:rsidR="00CD5BB5" w:rsidRPr="00B22E4B" w:rsidRDefault="00CD5BB5" w:rsidP="00B22E4B">
            <w:pPr>
              <w:jc w:val="both"/>
              <w:rPr>
                <w:rFonts w:ascii="Times New Roman" w:hAnsi="Times New Roman" w:cs="Times New Roman"/>
                <w:szCs w:val="24"/>
                <w:lang w:val="mn-MN"/>
              </w:rPr>
            </w:pP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“Эрүүл хотуудын нөхөрлөл” байгууллагад нэгдсэнээр халдварт бус өвчин, осол гэмтлийг үүсгэх эрсдэлт хүчин зүйлийг бууруулах нотолгоонд суурилсан арга хэмжээг авч иргэдийн амьдрах, ажиллах эрүүл орчинг сайжруулахад чиглэсэн төсөл хөтөлбөрүүдийг хэрэгжүүлэх юм. </w:t>
            </w: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Энэхүү зорилтын хүрээнд Нийслэлийн хэмжээнд “Суудлын бүс, хамгаалалтын малгайн хэрэглээг хэвшүүлэх” төслийг хэрэгжүүлэхээр бэлтгэл байдал хангав. </w:t>
            </w:r>
          </w:p>
        </w:tc>
      </w:tr>
      <w:tr w:rsidR="00CD5BB5" w:rsidRPr="00B22E4B" w:rsidTr="0014578B">
        <w:tc>
          <w:tcPr>
            <w:tcW w:w="484" w:type="dxa"/>
          </w:tcPr>
          <w:p w:rsidR="00CD5BB5" w:rsidRPr="00B22E4B" w:rsidRDefault="002A62BA" w:rsidP="00CD5BB5">
            <w:pPr>
              <w:spacing w:line="276" w:lineRule="auto"/>
              <w:jc w:val="both"/>
              <w:rPr>
                <w:rFonts w:ascii="Times New Roman" w:hAnsi="Times New Roman" w:cs="Times New Roman"/>
                <w:szCs w:val="24"/>
              </w:rPr>
            </w:pPr>
            <w:r w:rsidRPr="00B22E4B">
              <w:rPr>
                <w:rFonts w:ascii="Times New Roman" w:hAnsi="Times New Roman" w:cs="Times New Roman"/>
                <w:szCs w:val="24"/>
              </w:rPr>
              <w:t>5</w:t>
            </w:r>
          </w:p>
        </w:tc>
        <w:tc>
          <w:tcPr>
            <w:tcW w:w="941" w:type="dxa"/>
            <w:vMerge/>
            <w:vAlign w:val="center"/>
          </w:tcPr>
          <w:p w:rsidR="00CD5BB5" w:rsidRPr="00B22E4B" w:rsidRDefault="00CD5BB5" w:rsidP="00CD5BB5">
            <w:pPr>
              <w:jc w:val="center"/>
              <w:rPr>
                <w:rFonts w:ascii="Times New Roman" w:hAnsi="Times New Roman" w:cs="Times New Roman"/>
                <w:szCs w:val="24"/>
                <w:lang w:val="mn-MN"/>
              </w:rPr>
            </w:pPr>
          </w:p>
        </w:tc>
        <w:tc>
          <w:tcPr>
            <w:tcW w:w="2965" w:type="dxa"/>
          </w:tcPr>
          <w:p w:rsidR="00CD5BB5" w:rsidRPr="00B22E4B" w:rsidRDefault="00CD5BB5" w:rsidP="00B22E4B">
            <w:pPr>
              <w:rPr>
                <w:rFonts w:ascii="Times New Roman" w:hAnsi="Times New Roman" w:cs="Times New Roman"/>
                <w:szCs w:val="24"/>
                <w:lang w:val="mn-MN"/>
              </w:rPr>
            </w:pPr>
            <w:r w:rsidRPr="00B22E4B">
              <w:rPr>
                <w:rFonts w:ascii="Times New Roman" w:hAnsi="Times New Roman" w:cs="Times New Roman"/>
                <w:szCs w:val="24"/>
                <w:lang w:val="mn-MN"/>
              </w:rPr>
              <w:t xml:space="preserve">Франц улсын  Парис хотоос </w:t>
            </w:r>
          </w:p>
          <w:p w:rsidR="00CD5BB5" w:rsidRPr="00B22E4B" w:rsidRDefault="00CD5BB5" w:rsidP="00B22E4B">
            <w:pPr>
              <w:rPr>
                <w:rFonts w:ascii="Times New Roman" w:eastAsia="Times New Roman" w:hAnsi="Times New Roman" w:cs="Times New Roman"/>
                <w:szCs w:val="24"/>
                <w:lang w:val="mn-MN"/>
              </w:rPr>
            </w:pPr>
            <w:r w:rsidRPr="00B22E4B">
              <w:rPr>
                <w:rFonts w:ascii="Times New Roman" w:eastAsia="+mn-ea" w:hAnsi="Times New Roman" w:cs="Times New Roman"/>
                <w:kern w:val="24"/>
                <w:szCs w:val="24"/>
                <w:lang w:val="mn-MN"/>
              </w:rPr>
              <w:t xml:space="preserve">Замын хөдөлгөөн, осол гэмтлээс сэргийлэх </w:t>
            </w:r>
            <w:r w:rsidRPr="00B22E4B">
              <w:rPr>
                <w:rFonts w:ascii="Times New Roman" w:hAnsi="Times New Roman" w:cs="Times New Roman"/>
                <w:szCs w:val="24"/>
                <w:lang w:val="mn-MN"/>
              </w:rPr>
              <w:t>Глобал санаачлагын</w:t>
            </w:r>
            <w:r w:rsidRPr="00B22E4B">
              <w:rPr>
                <w:rFonts w:ascii="Times New Roman" w:eastAsia="Times New Roman" w:hAnsi="Times New Roman" w:cs="Times New Roman"/>
                <w:szCs w:val="24"/>
                <w:lang w:val="mn-MN"/>
              </w:rPr>
              <w:t xml:space="preserve"> орлогч дарга Силвиан Роз,</w:t>
            </w:r>
          </w:p>
          <w:p w:rsidR="00CD5BB5" w:rsidRPr="00B22E4B" w:rsidRDefault="00CD5BB5" w:rsidP="00B22E4B">
            <w:pPr>
              <w:jc w:val="both"/>
              <w:rPr>
                <w:rFonts w:ascii="Times New Roman" w:eastAsia="Times New Roman" w:hAnsi="Times New Roman" w:cs="Times New Roman"/>
                <w:szCs w:val="24"/>
                <w:lang w:val="mn-MN"/>
              </w:rPr>
            </w:pPr>
            <w:r w:rsidRPr="00B22E4B">
              <w:rPr>
                <w:rFonts w:ascii="Times New Roman" w:eastAsia="Times New Roman" w:hAnsi="Times New Roman" w:cs="Times New Roman"/>
                <w:szCs w:val="24"/>
                <w:lang w:val="mn-MN"/>
              </w:rPr>
              <w:t xml:space="preserve">Энэтхэг улсын </w:t>
            </w:r>
          </w:p>
          <w:p w:rsidR="00CD5BB5" w:rsidRPr="00B22E4B" w:rsidRDefault="00CD5BB5" w:rsidP="00B22E4B">
            <w:pPr>
              <w:rPr>
                <w:rFonts w:ascii="Times New Roman" w:hAnsi="Times New Roman" w:cs="Times New Roman"/>
                <w:szCs w:val="24"/>
                <w:lang w:val="mn-MN"/>
              </w:rPr>
            </w:pPr>
            <w:r w:rsidRPr="00B22E4B">
              <w:rPr>
                <w:rFonts w:ascii="Times New Roman" w:eastAsia="Times New Roman" w:hAnsi="Times New Roman" w:cs="Times New Roman"/>
                <w:szCs w:val="24"/>
                <w:lang w:val="mn-MN"/>
              </w:rPr>
              <w:t xml:space="preserve">Дэли хотоос Төслийн мэргэжилтэн Рамиа  Канчарла нар 2017 оны 11-р сарын 7-8нд Улаанбаатар хотод ажиллав. </w:t>
            </w:r>
          </w:p>
        </w:tc>
        <w:tc>
          <w:tcPr>
            <w:tcW w:w="5386" w:type="dxa"/>
          </w:tcPr>
          <w:p w:rsidR="00CD5BB5" w:rsidRPr="00B22E4B" w:rsidRDefault="00CD5BB5" w:rsidP="00B22E4B">
            <w:pPr>
              <w:jc w:val="both"/>
              <w:rPr>
                <w:rFonts w:ascii="Times New Roman" w:hAnsi="Times New Roman" w:cs="Times New Roman"/>
                <w:szCs w:val="24"/>
                <w:lang w:val="mn-MN"/>
              </w:rPr>
            </w:pP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Нийслэлийн Эрүүл Мэндийн Газрын дарга Л.Төмөрбаатарын урилгаар шинэ төслийг  хэрэгжүүлэх оролцогч талуудын уулзалт болов. Айлчлалын үр дүнд “ХАМГААЛАЛТЫН БҮС, ХЭВШҮҮЛСЭНЭЭР ЗАМ, ТЭЭВРИЙН АЮУЛГҮЙ БАЙДЛЫГ САЙЖРУУЛАХ”  шинэ төслийг  нийслэл хотод эхлүүлэв. </w:t>
            </w:r>
          </w:p>
        </w:tc>
      </w:tr>
      <w:tr w:rsidR="00CD5BB5" w:rsidRPr="00B22E4B" w:rsidTr="0014578B">
        <w:tc>
          <w:tcPr>
            <w:tcW w:w="484" w:type="dxa"/>
          </w:tcPr>
          <w:p w:rsidR="00CD5BB5" w:rsidRPr="00B22E4B" w:rsidRDefault="002A62BA" w:rsidP="00CD5BB5">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t>6</w:t>
            </w:r>
          </w:p>
        </w:tc>
        <w:tc>
          <w:tcPr>
            <w:tcW w:w="941" w:type="dxa"/>
            <w:vAlign w:val="center"/>
          </w:tcPr>
          <w:p w:rsidR="00CD5BB5" w:rsidRPr="00B22E4B" w:rsidRDefault="006E043C" w:rsidP="00CD5BB5">
            <w:pPr>
              <w:jc w:val="center"/>
              <w:rPr>
                <w:rFonts w:ascii="Times New Roman" w:hAnsi="Times New Roman" w:cs="Times New Roman"/>
                <w:b/>
                <w:szCs w:val="24"/>
                <w:lang w:val="mn-MN"/>
              </w:rPr>
            </w:pPr>
            <w:r w:rsidRPr="00B22E4B">
              <w:rPr>
                <w:rFonts w:ascii="Times New Roman" w:hAnsi="Times New Roman" w:cs="Times New Roman"/>
                <w:b/>
                <w:szCs w:val="24"/>
                <w:lang w:val="mn-MN"/>
              </w:rPr>
              <w:t xml:space="preserve">2017 оны 5 сарын 29-31-ний өдрүүдэд </w:t>
            </w:r>
          </w:p>
        </w:tc>
        <w:tc>
          <w:tcPr>
            <w:tcW w:w="2965" w:type="dxa"/>
          </w:tcPr>
          <w:p w:rsidR="00CD5BB5" w:rsidRPr="00B22E4B" w:rsidRDefault="00764C78" w:rsidP="00B22E4B">
            <w:pPr>
              <w:rPr>
                <w:rFonts w:ascii="Times New Roman" w:hAnsi="Times New Roman" w:cs="Times New Roman"/>
                <w:szCs w:val="24"/>
                <w:lang w:val="mn-MN"/>
              </w:rPr>
            </w:pPr>
            <w:r w:rsidRPr="00B22E4B">
              <w:rPr>
                <w:rFonts w:ascii="Times New Roman" w:hAnsi="Times New Roman" w:cs="Times New Roman"/>
                <w:szCs w:val="24"/>
                <w:lang w:val="mn-MN"/>
              </w:rPr>
              <w:t xml:space="preserve">Олон Улсын Эрүүл хотуудын холбооны гишүүн Монголын хотуудын харилцан сайн туршлага солилцох семинарт НЭМГ-ын дарга Л. Төмөрбаатар, НЗДТГ-ын мэргэжилтэн Р. Ягаанцэцэг, Багануур дүүргийн Засаг дарга Ц. Сандаг-Очир, Чингэлтэй </w:t>
            </w:r>
            <w:r w:rsidRPr="00B22E4B">
              <w:rPr>
                <w:rFonts w:ascii="Times New Roman" w:hAnsi="Times New Roman" w:cs="Times New Roman"/>
                <w:szCs w:val="24"/>
                <w:lang w:val="mn-MN"/>
              </w:rPr>
              <w:lastRenderedPageBreak/>
              <w:t xml:space="preserve">дүүргийн засаг дарга Ж. Эрдэнэбат нар хэлтэс албадын дарга нарын хамт оролцов. </w:t>
            </w:r>
          </w:p>
        </w:tc>
        <w:tc>
          <w:tcPr>
            <w:tcW w:w="5386" w:type="dxa"/>
          </w:tcPr>
          <w:p w:rsidR="00CD5BB5" w:rsidRPr="00B22E4B" w:rsidRDefault="006E043C" w:rsidP="00B22E4B">
            <w:pPr>
              <w:jc w:val="both"/>
              <w:rPr>
                <w:rFonts w:ascii="Times New Roman" w:hAnsi="Times New Roman" w:cs="Times New Roman"/>
                <w:szCs w:val="24"/>
                <w:lang w:val="mn-MN"/>
              </w:rPr>
            </w:pPr>
            <w:r w:rsidRPr="00B22E4B">
              <w:rPr>
                <w:rFonts w:ascii="Times New Roman" w:hAnsi="Times New Roman" w:cs="Times New Roman"/>
                <w:szCs w:val="24"/>
                <w:lang w:val="mn-MN"/>
              </w:rPr>
              <w:lastRenderedPageBreak/>
              <w:t xml:space="preserve">Тус семинар </w:t>
            </w:r>
            <w:r w:rsidR="00E87BE7" w:rsidRPr="00B22E4B">
              <w:rPr>
                <w:rFonts w:ascii="Times New Roman" w:hAnsi="Times New Roman" w:cs="Times New Roman"/>
                <w:szCs w:val="24"/>
                <w:lang w:val="mn-MN"/>
              </w:rPr>
              <w:t>Улаанбаатар хот,  Дархан-Уул аймагт  05 дугаар  сарын 29-31-ны өдрүүдэд зохион байгуула</w:t>
            </w:r>
            <w:r w:rsidRPr="00B22E4B">
              <w:rPr>
                <w:rFonts w:ascii="Times New Roman" w:hAnsi="Times New Roman" w:cs="Times New Roman"/>
                <w:szCs w:val="24"/>
                <w:lang w:val="mn-MN"/>
              </w:rPr>
              <w:t>гда</w:t>
            </w:r>
            <w:r w:rsidR="00E87BE7" w:rsidRPr="00B22E4B">
              <w:rPr>
                <w:rFonts w:ascii="Times New Roman" w:hAnsi="Times New Roman" w:cs="Times New Roman"/>
                <w:szCs w:val="24"/>
                <w:lang w:val="mn-MN"/>
              </w:rPr>
              <w:t xml:space="preserve">в. </w:t>
            </w:r>
          </w:p>
          <w:p w:rsidR="00E87BE7" w:rsidRPr="00B22E4B" w:rsidRDefault="00E87BE7" w:rsidP="00B22E4B">
            <w:pPr>
              <w:tabs>
                <w:tab w:val="center" w:pos="5037"/>
              </w:tabs>
              <w:ind w:firstLine="720"/>
              <w:jc w:val="both"/>
              <w:rPr>
                <w:rFonts w:ascii="Times New Roman" w:hAnsi="Times New Roman" w:cs="Times New Roman"/>
                <w:szCs w:val="24"/>
                <w:lang w:val="mn-MN"/>
              </w:rPr>
            </w:pPr>
            <w:r w:rsidRPr="00B22E4B">
              <w:rPr>
                <w:rFonts w:ascii="Times New Roman" w:hAnsi="Times New Roman" w:cs="Times New Roman"/>
                <w:szCs w:val="24"/>
                <w:lang w:val="mn-MN"/>
              </w:rPr>
              <w:t xml:space="preserve">Дэлхийн Эрүүл мэндийн  байгууллагаас “Эрүүл хот” </w:t>
            </w:r>
            <w:r w:rsidRPr="00B22E4B">
              <w:rPr>
                <w:rFonts w:ascii="Times New Roman" w:hAnsi="Times New Roman" w:cs="Times New Roman"/>
                <w:szCs w:val="24"/>
              </w:rPr>
              <w:t xml:space="preserve">- </w:t>
            </w:r>
            <w:r w:rsidRPr="00B22E4B">
              <w:rPr>
                <w:rFonts w:ascii="Times New Roman" w:hAnsi="Times New Roman" w:cs="Times New Roman"/>
                <w:szCs w:val="24"/>
                <w:lang w:val="mn-MN"/>
              </w:rPr>
              <w:t xml:space="preserve">ын үүсгэл санаачилга, хотжилт ба эрүүл мэнд,  Номхон далайн баруун эргийн бүсийн “Эрүүл,  уян хатан хотын хөгжил 2016 </w:t>
            </w:r>
            <w:r w:rsidRPr="00B22E4B">
              <w:rPr>
                <w:rFonts w:ascii="Times New Roman" w:hAnsi="Times New Roman" w:cs="Times New Roman"/>
                <w:szCs w:val="24"/>
              </w:rPr>
              <w:t>–</w:t>
            </w:r>
            <w:r w:rsidRPr="00B22E4B">
              <w:rPr>
                <w:rFonts w:ascii="Times New Roman" w:hAnsi="Times New Roman" w:cs="Times New Roman"/>
                <w:szCs w:val="24"/>
                <w:lang w:val="mn-MN"/>
              </w:rPr>
              <w:t xml:space="preserve"> 2020” хөтөлбөр, төлөвлөгөөний талаар сонирхолтой мэдээллийг хүргэлээ. </w:t>
            </w:r>
            <w:r w:rsidR="006E043C" w:rsidRPr="00B22E4B">
              <w:rPr>
                <w:rFonts w:ascii="Times New Roman" w:hAnsi="Times New Roman" w:cs="Times New Roman"/>
                <w:szCs w:val="24"/>
                <w:lang w:val="mn-MN"/>
              </w:rPr>
              <w:t xml:space="preserve">Мөн 2016 онд хийгдсэн “Улаанбаатар хотын орчны эрүүл мэндийн үнэлгээ”-ний ажлыг танилцуулав. </w:t>
            </w:r>
          </w:p>
          <w:p w:rsidR="006E043C" w:rsidRPr="00B22E4B" w:rsidRDefault="006E043C" w:rsidP="00B22E4B">
            <w:pPr>
              <w:tabs>
                <w:tab w:val="center" w:pos="5037"/>
              </w:tabs>
              <w:ind w:firstLine="720"/>
              <w:jc w:val="both"/>
              <w:rPr>
                <w:rFonts w:ascii="Times New Roman" w:hAnsi="Times New Roman" w:cs="Times New Roman"/>
                <w:szCs w:val="24"/>
                <w:lang w:val="mn-MN"/>
              </w:rPr>
            </w:pPr>
            <w:r w:rsidRPr="00B22E4B">
              <w:rPr>
                <w:rFonts w:ascii="Times New Roman" w:hAnsi="Times New Roman" w:cs="Times New Roman"/>
                <w:szCs w:val="24"/>
                <w:lang w:val="mn-MN"/>
              </w:rPr>
              <w:lastRenderedPageBreak/>
              <w:t xml:space="preserve">Эрүүл мэндийн яам,  Барилга хот байгуулалтын яам,  Байгаль орчны яамнаас төрөөс баримталж буй бодлого, шийдвэрүүдийн талаар сургалтанд оролцогчдод мэдээлэл өглөө.  Олон улсын донор байгууллагууд болох  Дэлхийн Эрүүл мэндийн байгууллага, “ЖАЙКА” Олон улсын байгууллага, Азийн сан, Дэлхийн Зөн Олон улсын байгууллагуудын  Монгол  дахь  суурин төлөөлөгчийн газруудаас Монгол улсад холбогдох чиглэлээр хэрэгжиж буй төсөл, хөтөлбөрийн талаар танилцуулга хийж оролцогчдын асуултанд хариуллаа. </w:t>
            </w:r>
          </w:p>
          <w:p w:rsidR="00E87BE7" w:rsidRPr="00B22E4B" w:rsidRDefault="006E043C" w:rsidP="00B22E4B">
            <w:pPr>
              <w:tabs>
                <w:tab w:val="center" w:pos="5037"/>
              </w:tabs>
              <w:ind w:firstLine="720"/>
              <w:jc w:val="both"/>
              <w:rPr>
                <w:rFonts w:ascii="Times New Roman" w:hAnsi="Times New Roman" w:cs="Times New Roman"/>
                <w:szCs w:val="24"/>
                <w:lang w:val="mn-MN"/>
              </w:rPr>
            </w:pPr>
            <w:r w:rsidRPr="00B22E4B">
              <w:rPr>
                <w:rFonts w:ascii="Times New Roman" w:hAnsi="Times New Roman" w:cs="Times New Roman"/>
                <w:szCs w:val="24"/>
                <w:lang w:val="mn-MN"/>
              </w:rPr>
              <w:t xml:space="preserve">Дархан хотын туршлагатай газар дээр нь танилцуулах байдлаар зохион байгуулав. </w:t>
            </w:r>
          </w:p>
          <w:p w:rsidR="00952B8E" w:rsidRPr="00B22E4B" w:rsidRDefault="00952B8E" w:rsidP="00B22E4B">
            <w:pPr>
              <w:tabs>
                <w:tab w:val="center" w:pos="5037"/>
              </w:tabs>
              <w:jc w:val="both"/>
              <w:rPr>
                <w:rFonts w:ascii="Times New Roman" w:hAnsi="Times New Roman" w:cs="Times New Roman"/>
                <w:szCs w:val="24"/>
                <w:lang w:val="mn-MN"/>
              </w:rPr>
            </w:pPr>
            <w:r w:rsidRPr="00B22E4B">
              <w:rPr>
                <w:rFonts w:ascii="Times New Roman" w:hAnsi="Times New Roman" w:cs="Times New Roman"/>
                <w:szCs w:val="24"/>
                <w:lang w:val="mn-MN"/>
              </w:rPr>
              <w:t>/Улаанбаатар хотоос санхүүжилт гараагүй болно/</w:t>
            </w:r>
          </w:p>
        </w:tc>
      </w:tr>
      <w:tr w:rsidR="00952B8E" w:rsidRPr="00B22E4B" w:rsidTr="0014578B">
        <w:tc>
          <w:tcPr>
            <w:tcW w:w="484" w:type="dxa"/>
          </w:tcPr>
          <w:p w:rsidR="00952B8E" w:rsidRPr="00B22E4B" w:rsidRDefault="002A62BA" w:rsidP="00CD5BB5">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lastRenderedPageBreak/>
              <w:t>7</w:t>
            </w:r>
          </w:p>
        </w:tc>
        <w:tc>
          <w:tcPr>
            <w:tcW w:w="941" w:type="dxa"/>
            <w:vAlign w:val="center"/>
          </w:tcPr>
          <w:p w:rsidR="00952B8E" w:rsidRPr="00B22E4B" w:rsidRDefault="00952B8E" w:rsidP="00CD5BB5">
            <w:pPr>
              <w:jc w:val="center"/>
              <w:rPr>
                <w:rFonts w:ascii="Times New Roman" w:hAnsi="Times New Roman" w:cs="Times New Roman"/>
                <w:b/>
                <w:szCs w:val="24"/>
                <w:lang w:val="mn-MN"/>
              </w:rPr>
            </w:pPr>
            <w:r w:rsidRPr="00B22E4B">
              <w:rPr>
                <w:rFonts w:ascii="Times New Roman" w:hAnsi="Times New Roman" w:cs="Times New Roman"/>
                <w:b/>
                <w:szCs w:val="24"/>
                <w:lang w:val="mn-MN"/>
              </w:rPr>
              <w:t xml:space="preserve">2018 оны 2 дугаар сар </w:t>
            </w:r>
          </w:p>
        </w:tc>
        <w:tc>
          <w:tcPr>
            <w:tcW w:w="2965" w:type="dxa"/>
          </w:tcPr>
          <w:p w:rsidR="00952B8E" w:rsidRPr="00B22E4B" w:rsidRDefault="00952B8E" w:rsidP="00B22E4B">
            <w:pPr>
              <w:rPr>
                <w:rFonts w:ascii="Times New Roman" w:hAnsi="Times New Roman" w:cs="Times New Roman"/>
                <w:szCs w:val="24"/>
                <w:lang w:val="mn-MN"/>
              </w:rPr>
            </w:pPr>
            <w:r w:rsidRPr="00B22E4B">
              <w:rPr>
                <w:rFonts w:ascii="Times New Roman" w:hAnsi="Times New Roman" w:cs="Times New Roman"/>
                <w:szCs w:val="24"/>
                <w:lang w:val="mn-MN"/>
              </w:rPr>
              <w:t>Европын Э</w:t>
            </w:r>
            <w:r w:rsidR="00DE0378" w:rsidRPr="00B22E4B">
              <w:rPr>
                <w:rFonts w:ascii="Times New Roman" w:hAnsi="Times New Roman" w:cs="Times New Roman"/>
                <w:szCs w:val="24"/>
                <w:lang w:val="mn-MN"/>
              </w:rPr>
              <w:t xml:space="preserve">рүүл хотуудын холбооны Их хуралд Нийслэлийн Засаг даргын орлогч Ш. Анхмаа оролцов. </w:t>
            </w:r>
          </w:p>
        </w:tc>
        <w:tc>
          <w:tcPr>
            <w:tcW w:w="5386" w:type="dxa"/>
          </w:tcPr>
          <w:p w:rsidR="009B0CA9" w:rsidRPr="00B22E4B" w:rsidRDefault="00DE0378"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Тус хурал нь Дани улсын Копенган хотноо </w:t>
            </w:r>
            <w:r w:rsidR="00376FA0" w:rsidRPr="00B22E4B">
              <w:rPr>
                <w:rFonts w:ascii="Times New Roman" w:hAnsi="Times New Roman" w:cs="Times New Roman"/>
                <w:szCs w:val="24"/>
                <w:lang w:val="mn-MN"/>
              </w:rPr>
              <w:t xml:space="preserve">болсон ба </w:t>
            </w:r>
            <w:r w:rsidRPr="00B22E4B">
              <w:rPr>
                <w:rFonts w:ascii="Times New Roman" w:hAnsi="Times New Roman" w:cs="Times New Roman"/>
                <w:szCs w:val="24"/>
                <w:lang w:val="mn-MN"/>
              </w:rPr>
              <w:t xml:space="preserve">Европын Эрүүл Хотын дарга нар харилцан сайн туршлагаа хуваалцах, </w:t>
            </w:r>
            <w:r w:rsidR="00376FA0" w:rsidRPr="00B22E4B">
              <w:rPr>
                <w:rFonts w:ascii="Times New Roman" w:hAnsi="Times New Roman" w:cs="Times New Roman"/>
                <w:szCs w:val="24"/>
                <w:lang w:val="mn-MN"/>
              </w:rPr>
              <w:t>ирэх 4 жилд хийх ажлаа хэлэлцсэн болно</w:t>
            </w:r>
            <w:r w:rsidR="00B30226" w:rsidRPr="00B22E4B">
              <w:rPr>
                <w:rFonts w:ascii="Times New Roman" w:hAnsi="Times New Roman" w:cs="Times New Roman"/>
                <w:szCs w:val="24"/>
                <w:lang w:val="mn-MN"/>
              </w:rPr>
              <w:t xml:space="preserve">. Энэ үеэр Францын Эрүүл Хотуудын сүлжээтэй хамтын ажиллагаа тогтоов. </w:t>
            </w:r>
          </w:p>
          <w:p w:rsidR="00952B8E" w:rsidRPr="00B22E4B" w:rsidRDefault="009B0CA9" w:rsidP="00B22E4B">
            <w:pPr>
              <w:jc w:val="both"/>
              <w:rPr>
                <w:rFonts w:ascii="Times New Roman" w:hAnsi="Times New Roman" w:cs="Times New Roman"/>
                <w:szCs w:val="24"/>
                <w:lang w:val="mn-MN"/>
              </w:rPr>
            </w:pPr>
            <w:r w:rsidRPr="00B22E4B">
              <w:rPr>
                <w:rFonts w:ascii="Times New Roman" w:hAnsi="Times New Roman" w:cs="Times New Roman"/>
                <w:szCs w:val="24"/>
                <w:lang w:val="mn-MN"/>
              </w:rPr>
              <w:t>/Улаанбаатар хотоос санхүүжилт гараагүй болно/</w:t>
            </w:r>
            <w:r w:rsidR="00376FA0" w:rsidRPr="00B22E4B">
              <w:rPr>
                <w:rFonts w:ascii="Times New Roman" w:hAnsi="Times New Roman" w:cs="Times New Roman"/>
                <w:szCs w:val="24"/>
                <w:lang w:val="mn-MN"/>
              </w:rPr>
              <w:t xml:space="preserve"> </w:t>
            </w:r>
          </w:p>
        </w:tc>
      </w:tr>
      <w:tr w:rsidR="00CD5BB5" w:rsidRPr="00B22E4B" w:rsidTr="0014578B">
        <w:tc>
          <w:tcPr>
            <w:tcW w:w="484" w:type="dxa"/>
          </w:tcPr>
          <w:p w:rsidR="00CD5BB5" w:rsidRPr="00B22E4B" w:rsidRDefault="002A62BA" w:rsidP="00CD5BB5">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t>8</w:t>
            </w:r>
          </w:p>
        </w:tc>
        <w:tc>
          <w:tcPr>
            <w:tcW w:w="941" w:type="dxa"/>
          </w:tcPr>
          <w:p w:rsidR="00CD5BB5" w:rsidRPr="00B22E4B" w:rsidRDefault="00CD5BB5" w:rsidP="00CD5BB5">
            <w:pPr>
              <w:jc w:val="center"/>
              <w:rPr>
                <w:rFonts w:ascii="Times New Roman" w:hAnsi="Times New Roman" w:cs="Times New Roman"/>
                <w:b/>
                <w:szCs w:val="24"/>
                <w:lang w:val="mn-MN"/>
              </w:rPr>
            </w:pPr>
          </w:p>
          <w:p w:rsidR="00CD5BB5" w:rsidRPr="00B22E4B" w:rsidRDefault="00CD5BB5" w:rsidP="00CD5BB5">
            <w:pPr>
              <w:rPr>
                <w:rFonts w:ascii="Times New Roman" w:hAnsi="Times New Roman" w:cs="Times New Roman"/>
                <w:b/>
                <w:szCs w:val="24"/>
                <w:lang w:val="mn-MN"/>
              </w:rPr>
            </w:pPr>
          </w:p>
          <w:p w:rsidR="00CD5BB5" w:rsidRPr="00B22E4B" w:rsidRDefault="00CD5BB5" w:rsidP="00CD5BB5">
            <w:pPr>
              <w:rPr>
                <w:rFonts w:ascii="Times New Roman" w:hAnsi="Times New Roman" w:cs="Times New Roman"/>
                <w:b/>
                <w:szCs w:val="24"/>
                <w:lang w:val="mn-MN"/>
              </w:rPr>
            </w:pPr>
          </w:p>
          <w:p w:rsidR="003C25BD" w:rsidRPr="00B22E4B" w:rsidRDefault="00CD5BB5" w:rsidP="00CD5BB5">
            <w:pPr>
              <w:rPr>
                <w:rFonts w:ascii="Times New Roman" w:hAnsi="Times New Roman" w:cs="Times New Roman"/>
                <w:b/>
                <w:szCs w:val="24"/>
                <w:lang w:val="mn-MN"/>
              </w:rPr>
            </w:pPr>
            <w:r w:rsidRPr="00B22E4B">
              <w:rPr>
                <w:rFonts w:ascii="Times New Roman" w:hAnsi="Times New Roman" w:cs="Times New Roman"/>
                <w:b/>
                <w:szCs w:val="24"/>
                <w:lang w:val="mn-MN"/>
              </w:rPr>
              <w:t>2018</w:t>
            </w:r>
            <w:r w:rsidR="003C25BD">
              <w:rPr>
                <w:rFonts w:ascii="Times New Roman" w:hAnsi="Times New Roman" w:cs="Times New Roman"/>
                <w:b/>
                <w:szCs w:val="24"/>
                <w:lang w:val="mn-MN"/>
              </w:rPr>
              <w:t xml:space="preserve"> он</w:t>
            </w:r>
          </w:p>
          <w:p w:rsidR="00CD5BB5" w:rsidRPr="00B22E4B" w:rsidRDefault="00CD5BB5" w:rsidP="00CD5BB5">
            <w:pPr>
              <w:rPr>
                <w:rFonts w:ascii="Times New Roman" w:hAnsi="Times New Roman" w:cs="Times New Roman"/>
                <w:b/>
                <w:szCs w:val="24"/>
                <w:lang w:val="mn-MN"/>
              </w:rPr>
            </w:pPr>
          </w:p>
        </w:tc>
        <w:tc>
          <w:tcPr>
            <w:tcW w:w="2965" w:type="dxa"/>
          </w:tcPr>
          <w:p w:rsidR="00CD5BB5" w:rsidRPr="00B22E4B" w:rsidRDefault="00CD5BB5" w:rsidP="00B22E4B">
            <w:pPr>
              <w:rPr>
                <w:rFonts w:ascii="Times New Roman" w:hAnsi="Times New Roman" w:cs="Times New Roman"/>
                <w:szCs w:val="24"/>
                <w:lang w:val="mn-MN"/>
              </w:rPr>
            </w:pPr>
          </w:p>
          <w:p w:rsidR="00CD5BB5" w:rsidRPr="00B22E4B" w:rsidRDefault="00CD5BB5" w:rsidP="00B22E4B">
            <w:pPr>
              <w:rPr>
                <w:rFonts w:ascii="Times New Roman" w:hAnsi="Times New Roman" w:cs="Times New Roman"/>
                <w:szCs w:val="24"/>
                <w:lang w:val="mn-MN"/>
              </w:rPr>
            </w:pPr>
            <w:r w:rsidRPr="00B22E4B">
              <w:rPr>
                <w:rFonts w:ascii="Times New Roman" w:hAnsi="Times New Roman" w:cs="Times New Roman"/>
                <w:bCs/>
                <w:szCs w:val="24"/>
                <w:lang w:val="mn-MN"/>
              </w:rPr>
              <w:t>Хамгаалах бүс, хамгаалах малгайн хэрэглээг хэвшүүлснээр зам, тээврийн аюулгүй байдлыг сайжруулах” төсөл</w:t>
            </w:r>
          </w:p>
          <w:p w:rsidR="00CD5BB5" w:rsidRPr="00B22E4B" w:rsidRDefault="00CD5BB5" w:rsidP="00B22E4B">
            <w:pPr>
              <w:rPr>
                <w:rFonts w:ascii="Times New Roman" w:hAnsi="Times New Roman" w:cs="Times New Roman"/>
                <w:szCs w:val="24"/>
                <w:lang w:val="mn-MN"/>
              </w:rPr>
            </w:pPr>
          </w:p>
        </w:tc>
        <w:tc>
          <w:tcPr>
            <w:tcW w:w="5386" w:type="dxa"/>
          </w:tcPr>
          <w:p w:rsidR="00CD5BB5" w:rsidRPr="00B22E4B" w:rsidRDefault="00CD5BB5" w:rsidP="00B22E4B">
            <w:pPr>
              <w:jc w:val="both"/>
              <w:rPr>
                <w:rFonts w:ascii="Times New Roman" w:hAnsi="Times New Roman" w:cs="Times New Roman"/>
                <w:szCs w:val="24"/>
                <w:lang w:val="mn-MN"/>
              </w:rPr>
            </w:pPr>
          </w:p>
          <w:p w:rsidR="00CD5BB5" w:rsidRPr="00B22E4B" w:rsidRDefault="00CD5BB5"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АНУ-ын Блүүмберг Филантрофи сан, Vital strategies олон улсын байгууллагын санжүүжилтээр Нийслэлийн Засаг даргын тамгын газар, Нийслэлийн Эрүүл мэндийн газар, Тээврийн цагдаагийн алба хамтран “Хамгаалах бүс, хамгаалах малгайн хэрэглээг сайжруулсанаар зам тээврийн аюулгүй байдлыг сайжруулах”  төслийг нийслэлийн хэмжээнд хэрэгжүүлж амжилттай дууссан. </w:t>
            </w:r>
          </w:p>
          <w:p w:rsidR="00CD5BB5" w:rsidRPr="00B22E4B" w:rsidRDefault="00CD5BB5" w:rsidP="00B22E4B">
            <w:pPr>
              <w:jc w:val="both"/>
              <w:rPr>
                <w:rFonts w:ascii="Times New Roman" w:hAnsi="Times New Roman" w:cs="Times New Roman"/>
                <w:szCs w:val="24"/>
                <w:lang w:val="mn-MN"/>
              </w:rPr>
            </w:pPr>
          </w:p>
        </w:tc>
      </w:tr>
      <w:tr w:rsidR="006E043C" w:rsidRPr="00B22E4B" w:rsidTr="0014578B">
        <w:tc>
          <w:tcPr>
            <w:tcW w:w="484" w:type="dxa"/>
          </w:tcPr>
          <w:p w:rsidR="006E043C" w:rsidRPr="00B22E4B" w:rsidRDefault="002A62BA" w:rsidP="00CD5BB5">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t>9</w:t>
            </w:r>
          </w:p>
        </w:tc>
        <w:tc>
          <w:tcPr>
            <w:tcW w:w="941" w:type="dxa"/>
          </w:tcPr>
          <w:p w:rsidR="006E043C" w:rsidRPr="00B22E4B" w:rsidRDefault="006E043C" w:rsidP="00CD5BB5">
            <w:pPr>
              <w:jc w:val="center"/>
              <w:rPr>
                <w:rFonts w:ascii="Times New Roman" w:hAnsi="Times New Roman" w:cs="Times New Roman"/>
                <w:b/>
                <w:szCs w:val="24"/>
                <w:lang w:val="mn-MN"/>
              </w:rPr>
            </w:pPr>
            <w:r w:rsidRPr="00B22E4B">
              <w:rPr>
                <w:rFonts w:ascii="Times New Roman" w:hAnsi="Times New Roman" w:cs="Times New Roman"/>
                <w:b/>
                <w:szCs w:val="24"/>
                <w:lang w:val="mn-MN"/>
              </w:rPr>
              <w:t xml:space="preserve">2018 оны 6 дугаар сар </w:t>
            </w:r>
          </w:p>
        </w:tc>
        <w:tc>
          <w:tcPr>
            <w:tcW w:w="2965" w:type="dxa"/>
          </w:tcPr>
          <w:p w:rsidR="006E043C" w:rsidRPr="00B22E4B" w:rsidRDefault="006E043C" w:rsidP="00B22E4B">
            <w:pPr>
              <w:rPr>
                <w:rFonts w:ascii="Times New Roman" w:hAnsi="Times New Roman" w:cs="Times New Roman"/>
                <w:szCs w:val="24"/>
                <w:lang w:val="mn-MN"/>
              </w:rPr>
            </w:pPr>
            <w:r w:rsidRPr="00B22E4B">
              <w:rPr>
                <w:rFonts w:ascii="Times New Roman" w:hAnsi="Times New Roman" w:cs="Times New Roman"/>
                <w:szCs w:val="24"/>
                <w:lang w:val="mn-MN"/>
              </w:rPr>
              <w:t xml:space="preserve">Олон Улсын Эрүүл хотуудын холбооны гишүүн Монголын хотуудын ногоон байгууламжийн инженерүүдэд зориулсан “Хот цэцэрлэгжүүлэлт” сэдэвт сургалтанд НЗАА-ны мэргэжилтэн Д. Сүхбат болон дүүргүүдийн холбогдох албан хаагчид оролцлоо. </w:t>
            </w:r>
          </w:p>
        </w:tc>
        <w:tc>
          <w:tcPr>
            <w:tcW w:w="5386" w:type="dxa"/>
          </w:tcPr>
          <w:p w:rsidR="006E043C" w:rsidRPr="00B22E4B" w:rsidRDefault="006E043C"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Улаанбаатар хот, БНХАУ-ын ӨМӨЗО-ны Эрээн хотуудын сайн туршлагатай танилцуулах, ШУТИС, МУИС-ын биолого, ургамал, дендрологи, ландшафтын эрдэмтэн багш нараар сургалтыг удирдуулан зохион байгууллаа.  </w:t>
            </w:r>
            <w:r w:rsidR="00952B8E" w:rsidRPr="00B22E4B">
              <w:rPr>
                <w:rFonts w:ascii="Times New Roman" w:hAnsi="Times New Roman" w:cs="Times New Roman"/>
                <w:szCs w:val="24"/>
                <w:lang w:val="mn-MN"/>
              </w:rPr>
              <w:t>/Улаанбаатар хотоос санхүүжилт гараагүй болно/</w:t>
            </w:r>
          </w:p>
        </w:tc>
      </w:tr>
      <w:tr w:rsidR="006E043C" w:rsidRPr="00B22E4B" w:rsidTr="0014578B">
        <w:tc>
          <w:tcPr>
            <w:tcW w:w="484" w:type="dxa"/>
          </w:tcPr>
          <w:p w:rsidR="006E043C" w:rsidRPr="00B22E4B" w:rsidRDefault="002A62BA" w:rsidP="00CD5BB5">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t>10</w:t>
            </w:r>
          </w:p>
        </w:tc>
        <w:tc>
          <w:tcPr>
            <w:tcW w:w="941" w:type="dxa"/>
          </w:tcPr>
          <w:p w:rsidR="006E043C" w:rsidRPr="00B22E4B" w:rsidRDefault="006E043C" w:rsidP="00CD5BB5">
            <w:pPr>
              <w:jc w:val="center"/>
              <w:rPr>
                <w:rFonts w:ascii="Times New Roman" w:hAnsi="Times New Roman" w:cs="Times New Roman"/>
                <w:b/>
                <w:szCs w:val="24"/>
                <w:lang w:val="mn-MN"/>
              </w:rPr>
            </w:pPr>
            <w:r w:rsidRPr="00B22E4B">
              <w:rPr>
                <w:rFonts w:ascii="Times New Roman" w:hAnsi="Times New Roman" w:cs="Times New Roman"/>
                <w:b/>
                <w:szCs w:val="24"/>
                <w:lang w:val="mn-MN"/>
              </w:rPr>
              <w:t xml:space="preserve">2018 оны 10 дугаар сар </w:t>
            </w:r>
          </w:p>
        </w:tc>
        <w:tc>
          <w:tcPr>
            <w:tcW w:w="2965" w:type="dxa"/>
          </w:tcPr>
          <w:p w:rsidR="006E043C" w:rsidRPr="00B22E4B" w:rsidRDefault="00216DAE" w:rsidP="00B22E4B">
            <w:pPr>
              <w:rPr>
                <w:rFonts w:ascii="Times New Roman" w:hAnsi="Times New Roman" w:cs="Times New Roman"/>
                <w:szCs w:val="24"/>
                <w:lang w:val="mn-MN"/>
              </w:rPr>
            </w:pPr>
            <w:r w:rsidRPr="00B22E4B">
              <w:rPr>
                <w:rFonts w:ascii="Times New Roman" w:hAnsi="Times New Roman" w:cs="Times New Roman"/>
                <w:szCs w:val="24"/>
                <w:lang w:val="mn-MN"/>
              </w:rPr>
              <w:t>Малайзын Кучинь</w:t>
            </w:r>
            <w:r w:rsidR="00390B3E" w:rsidRPr="00B22E4B">
              <w:rPr>
                <w:rFonts w:ascii="Times New Roman" w:hAnsi="Times New Roman" w:cs="Times New Roman"/>
                <w:szCs w:val="24"/>
                <w:lang w:val="mn-MN"/>
              </w:rPr>
              <w:t xml:space="preserve"> хотноо болсон </w:t>
            </w:r>
            <w:r w:rsidRPr="00B22E4B">
              <w:rPr>
                <w:rFonts w:ascii="Times New Roman" w:hAnsi="Times New Roman" w:cs="Times New Roman"/>
                <w:szCs w:val="24"/>
                <w:lang w:val="mn-MN"/>
              </w:rPr>
              <w:t xml:space="preserve">Олон Улсын Эрүүл Хотуудын Холбооны 8 дугаар Их хуралд НЭМГ-аас төлөөлөл оролцолоо.  </w:t>
            </w:r>
          </w:p>
        </w:tc>
        <w:tc>
          <w:tcPr>
            <w:tcW w:w="5386" w:type="dxa"/>
          </w:tcPr>
          <w:p w:rsidR="006E043C" w:rsidRPr="00B22E4B" w:rsidRDefault="00216DAE"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НЭМГ-ын мэргэжилтэн Д. Энхтүвшин тус хуралд оролцон Улаанбаатар хотын Эрүүл хотын чиглэлээр хийгдэж буй ажлыг танилцууллаа. Ман Тайваний Эрүүл Хотуудын сүлжээнээс зохион байгуулсан Эрүүл Хотуудын экспертүүдэд зориулсан сургалтанд хамрагдав. </w:t>
            </w:r>
            <w:r w:rsidR="00952B8E" w:rsidRPr="00B22E4B">
              <w:rPr>
                <w:rFonts w:ascii="Times New Roman" w:hAnsi="Times New Roman" w:cs="Times New Roman"/>
                <w:szCs w:val="24"/>
                <w:lang w:val="mn-MN"/>
              </w:rPr>
              <w:t>/Улаанбаатар хотоос санхүүжилт гараагүй болно/</w:t>
            </w:r>
          </w:p>
        </w:tc>
      </w:tr>
      <w:tr w:rsidR="009B0CA9" w:rsidRPr="00B22E4B" w:rsidTr="0014578B">
        <w:tc>
          <w:tcPr>
            <w:tcW w:w="484" w:type="dxa"/>
          </w:tcPr>
          <w:p w:rsidR="009B0CA9" w:rsidRPr="00B22E4B" w:rsidRDefault="002A62BA" w:rsidP="00CD5BB5">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lastRenderedPageBreak/>
              <w:t>11</w:t>
            </w:r>
          </w:p>
        </w:tc>
        <w:tc>
          <w:tcPr>
            <w:tcW w:w="941" w:type="dxa"/>
          </w:tcPr>
          <w:p w:rsidR="009B0CA9" w:rsidRPr="00B22E4B" w:rsidRDefault="009B0CA9" w:rsidP="00CD5BB5">
            <w:pPr>
              <w:jc w:val="center"/>
              <w:rPr>
                <w:rFonts w:ascii="Times New Roman" w:hAnsi="Times New Roman" w:cs="Times New Roman"/>
                <w:b/>
                <w:szCs w:val="24"/>
                <w:lang w:val="mn-MN"/>
              </w:rPr>
            </w:pPr>
            <w:r w:rsidRPr="00B22E4B">
              <w:rPr>
                <w:rFonts w:ascii="Times New Roman" w:hAnsi="Times New Roman" w:cs="Times New Roman"/>
                <w:b/>
                <w:szCs w:val="24"/>
                <w:lang w:val="mn-MN"/>
              </w:rPr>
              <w:t xml:space="preserve">2018 оны 11 дүгээр сар </w:t>
            </w:r>
          </w:p>
        </w:tc>
        <w:tc>
          <w:tcPr>
            <w:tcW w:w="2965" w:type="dxa"/>
          </w:tcPr>
          <w:p w:rsidR="009B0CA9" w:rsidRPr="00B22E4B" w:rsidRDefault="009B0CA9" w:rsidP="00B22E4B">
            <w:pPr>
              <w:rPr>
                <w:rFonts w:ascii="Times New Roman" w:hAnsi="Times New Roman" w:cs="Times New Roman"/>
                <w:szCs w:val="24"/>
                <w:lang w:val="mn-MN"/>
              </w:rPr>
            </w:pPr>
            <w:r w:rsidRPr="00B22E4B">
              <w:rPr>
                <w:rFonts w:ascii="Times New Roman" w:hAnsi="Times New Roman" w:cs="Times New Roman"/>
                <w:szCs w:val="24"/>
                <w:lang w:val="mn-MN"/>
              </w:rPr>
              <w:t xml:space="preserve">ДЭМБ, Эрүүл Хотуудын Холбоо, ЭМЯ-ны хамтарсан “Тамхидалтын эсрэг” аяныг Улаанбаатар хотноо амжилттай зохион байгуулав.  </w:t>
            </w:r>
          </w:p>
        </w:tc>
        <w:tc>
          <w:tcPr>
            <w:tcW w:w="5386" w:type="dxa"/>
          </w:tcPr>
          <w:p w:rsidR="009B0CA9" w:rsidRPr="00B22E4B" w:rsidRDefault="008875E8"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ДЭМБ-ын санхүүжилт, техникийн туслалцаатайгаар Улаанбаатар хот болон Монгол улсын орон нутгийн 9 хотыг хамруулан ажлын байран дээрх тамхидалтыг бууруулахад чиглэсэн тамхигүй хот нөлөөллийн аяныг 2 сарын хугацаанд хийлээ. Үр дүнд тамхигүй ажлын байрууд нэмэгдэж, Анкарагийн гудамж тамхигүй гудамж болсон, Төрийн тусгай албан хаагчдын эмнэлэг тамхигүй эмнэлэг болох санаачлагууд гарав.  </w:t>
            </w:r>
          </w:p>
        </w:tc>
      </w:tr>
      <w:tr w:rsidR="009B0CA9" w:rsidRPr="00B22E4B" w:rsidTr="0014578B">
        <w:tc>
          <w:tcPr>
            <w:tcW w:w="484" w:type="dxa"/>
          </w:tcPr>
          <w:p w:rsidR="009B0CA9" w:rsidRPr="00B22E4B" w:rsidRDefault="002A62BA" w:rsidP="00CD5BB5">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t>12</w:t>
            </w:r>
          </w:p>
        </w:tc>
        <w:tc>
          <w:tcPr>
            <w:tcW w:w="941" w:type="dxa"/>
          </w:tcPr>
          <w:p w:rsidR="009B0CA9" w:rsidRPr="00B22E4B" w:rsidRDefault="009B0CA9" w:rsidP="00CD5BB5">
            <w:pPr>
              <w:jc w:val="center"/>
              <w:rPr>
                <w:rFonts w:ascii="Times New Roman" w:hAnsi="Times New Roman" w:cs="Times New Roman"/>
                <w:b/>
                <w:szCs w:val="24"/>
                <w:lang w:val="mn-MN"/>
              </w:rPr>
            </w:pPr>
            <w:r w:rsidRPr="00B22E4B">
              <w:rPr>
                <w:rFonts w:ascii="Times New Roman" w:hAnsi="Times New Roman" w:cs="Times New Roman"/>
                <w:b/>
                <w:szCs w:val="24"/>
                <w:lang w:val="mn-MN"/>
              </w:rPr>
              <w:t>2018 оны 12 дугаар сар</w:t>
            </w:r>
          </w:p>
        </w:tc>
        <w:tc>
          <w:tcPr>
            <w:tcW w:w="2965" w:type="dxa"/>
          </w:tcPr>
          <w:p w:rsidR="009B0CA9" w:rsidRPr="00B22E4B" w:rsidRDefault="009B0CA9" w:rsidP="00B22E4B">
            <w:pPr>
              <w:rPr>
                <w:rFonts w:ascii="Times New Roman" w:hAnsi="Times New Roman" w:cs="Times New Roman"/>
                <w:szCs w:val="24"/>
                <w:lang w:val="mn-MN"/>
              </w:rPr>
            </w:pPr>
            <w:r w:rsidRPr="00B22E4B">
              <w:rPr>
                <w:rFonts w:ascii="Times New Roman" w:hAnsi="Times New Roman" w:cs="Times New Roman"/>
                <w:szCs w:val="24"/>
                <w:lang w:val="mn-MN"/>
              </w:rPr>
              <w:t xml:space="preserve">Тамхигүй хотуудын Их хуралд нийслэлийн Чингэлтэй дүүргийн засаг дарга Ж. Эрдэнэбат оролцов. </w:t>
            </w:r>
          </w:p>
        </w:tc>
        <w:tc>
          <w:tcPr>
            <w:tcW w:w="5386" w:type="dxa"/>
          </w:tcPr>
          <w:p w:rsidR="009B0CA9" w:rsidRPr="00B22E4B" w:rsidRDefault="009B0CA9" w:rsidP="00B22E4B">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Тамхигүй хотуудын Их хурал нь Вьютнам улсын Данан хотноо Азийн тамхигүй хотуудын дарга нарыг хамруулан зохион байгуулав. </w:t>
            </w:r>
            <w:r w:rsidR="008875E8" w:rsidRPr="00B22E4B">
              <w:rPr>
                <w:rFonts w:ascii="Times New Roman" w:hAnsi="Times New Roman" w:cs="Times New Roman"/>
                <w:szCs w:val="24"/>
                <w:lang w:val="mn-MN"/>
              </w:rPr>
              <w:t xml:space="preserve">Тус хурлаар хотын орчны тамхидалтыг бууруулахад хэрэглэж буй үр дүнтэй стратегийг танилцуулснаараа ач холбогдолтой байв.  </w:t>
            </w:r>
            <w:r w:rsidR="002A62BA" w:rsidRPr="00B22E4B">
              <w:rPr>
                <w:rFonts w:ascii="Times New Roman" w:hAnsi="Times New Roman" w:cs="Times New Roman"/>
                <w:szCs w:val="24"/>
                <w:lang w:val="mn-MN"/>
              </w:rPr>
              <w:t>/Улаанбаатар хотоос санхүүжилт гараагүй болно/</w:t>
            </w:r>
          </w:p>
        </w:tc>
      </w:tr>
      <w:tr w:rsidR="00AA134B" w:rsidRPr="00B22E4B" w:rsidTr="0014578B">
        <w:tc>
          <w:tcPr>
            <w:tcW w:w="484" w:type="dxa"/>
          </w:tcPr>
          <w:p w:rsidR="00AA134B" w:rsidRPr="00B22E4B" w:rsidRDefault="002A62BA" w:rsidP="00AA134B">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t>13</w:t>
            </w:r>
          </w:p>
        </w:tc>
        <w:tc>
          <w:tcPr>
            <w:tcW w:w="941" w:type="dxa"/>
          </w:tcPr>
          <w:p w:rsidR="00AA134B" w:rsidRPr="00B22E4B" w:rsidRDefault="00AA134B" w:rsidP="00AA134B">
            <w:pPr>
              <w:jc w:val="center"/>
              <w:rPr>
                <w:rFonts w:ascii="Times New Roman" w:hAnsi="Times New Roman" w:cs="Times New Roman"/>
                <w:b/>
                <w:szCs w:val="24"/>
                <w:lang w:val="mn-MN"/>
              </w:rPr>
            </w:pPr>
            <w:r w:rsidRPr="00B22E4B">
              <w:rPr>
                <w:rFonts w:ascii="Times New Roman" w:hAnsi="Times New Roman" w:cs="Times New Roman"/>
                <w:b/>
                <w:szCs w:val="24"/>
                <w:lang w:val="mn-MN"/>
              </w:rPr>
              <w:t xml:space="preserve">2019 оны 6 сар </w:t>
            </w:r>
          </w:p>
        </w:tc>
        <w:tc>
          <w:tcPr>
            <w:tcW w:w="2965" w:type="dxa"/>
          </w:tcPr>
          <w:p w:rsidR="00AA134B" w:rsidRPr="00B22E4B" w:rsidRDefault="00AA134B" w:rsidP="00B22E4B">
            <w:pPr>
              <w:rPr>
                <w:rFonts w:ascii="Times New Roman" w:hAnsi="Times New Roman" w:cs="Times New Roman"/>
                <w:szCs w:val="24"/>
                <w:lang w:val="mn-MN"/>
              </w:rPr>
            </w:pPr>
            <w:r w:rsidRPr="00B22E4B">
              <w:rPr>
                <w:rFonts w:ascii="Times New Roman" w:hAnsi="Times New Roman" w:cs="Times New Roman"/>
                <w:szCs w:val="24"/>
                <w:lang w:val="mn-MN"/>
              </w:rPr>
              <w:t xml:space="preserve"> Эрүүл зан үйлийг төлөвшүүлэх эрүүл мэндийн стратеги, маркетингийн 5 хоногийн танхим, практик хосолсон сургалтыг ДЭМБ-ын санхүүжилтээр зохион байгуулав. ДЭМБ болон олон улсын эрүүл хотын эспертүүд сургалтын удирдан явуулсан ба Нийслэл, дүүргийн ЗДТГ, ЭМГ, хотын хөгжлийн асуудал хариуцсан албаны хүмүүс оролцов. </w:t>
            </w:r>
          </w:p>
        </w:tc>
        <w:tc>
          <w:tcPr>
            <w:tcW w:w="5386" w:type="dxa"/>
          </w:tcPr>
          <w:p w:rsidR="00AA134B" w:rsidRPr="00B22E4B" w:rsidRDefault="00AA134B" w:rsidP="00B22E4B">
            <w:pPr>
              <w:jc w:val="both"/>
              <w:rPr>
                <w:rFonts w:ascii="Times New Roman" w:hAnsi="Times New Roman" w:cs="Times New Roman"/>
                <w:szCs w:val="24"/>
                <w:lang w:val="mn-MN"/>
              </w:rPr>
            </w:pPr>
            <w:r w:rsidRPr="00B22E4B">
              <w:rPr>
                <w:rFonts w:ascii="Times New Roman" w:hAnsi="Times New Roman" w:cs="Times New Roman"/>
                <w:szCs w:val="24"/>
                <w:lang w:val="mn-MN"/>
              </w:rPr>
              <w:t>Эрүүл Хотуудын Холбооны хүсэлт, дэмжлэгээр Улаанбаатар хотноо эрүүл зан үйл, хандлагыг төлөвшүүлэхэд анхаарах стратегийн сургалтыг мэргэшсэн олон улсын эк</w:t>
            </w:r>
            <w:r w:rsidR="001C64D5" w:rsidRPr="00B22E4B">
              <w:rPr>
                <w:rFonts w:ascii="Times New Roman" w:hAnsi="Times New Roman" w:cs="Times New Roman"/>
                <w:szCs w:val="24"/>
                <w:lang w:val="mn-MN"/>
              </w:rPr>
              <w:t>с</w:t>
            </w:r>
            <w:r w:rsidRPr="00B22E4B">
              <w:rPr>
                <w:rFonts w:ascii="Times New Roman" w:hAnsi="Times New Roman" w:cs="Times New Roman"/>
                <w:szCs w:val="24"/>
                <w:lang w:val="mn-MN"/>
              </w:rPr>
              <w:t xml:space="preserve">пертүүд зохион байгуулав. </w:t>
            </w:r>
          </w:p>
          <w:p w:rsidR="00AA134B" w:rsidRPr="00B22E4B" w:rsidRDefault="002A62BA" w:rsidP="00B22E4B">
            <w:pPr>
              <w:jc w:val="both"/>
              <w:rPr>
                <w:rFonts w:ascii="Times New Roman" w:hAnsi="Times New Roman" w:cs="Times New Roman"/>
                <w:szCs w:val="24"/>
                <w:lang w:val="mn-MN"/>
              </w:rPr>
            </w:pPr>
            <w:r w:rsidRPr="00B22E4B">
              <w:rPr>
                <w:rFonts w:ascii="Times New Roman" w:hAnsi="Times New Roman" w:cs="Times New Roman"/>
                <w:szCs w:val="24"/>
                <w:lang w:val="mn-MN"/>
              </w:rPr>
              <w:t>/Улаанбаатар хотоос санхүүжилт гараагүй болно/</w:t>
            </w:r>
          </w:p>
        </w:tc>
      </w:tr>
      <w:tr w:rsidR="00AA134B" w:rsidRPr="00B22E4B" w:rsidTr="0014578B">
        <w:tc>
          <w:tcPr>
            <w:tcW w:w="484" w:type="dxa"/>
          </w:tcPr>
          <w:p w:rsidR="00AA134B" w:rsidRPr="00B22E4B" w:rsidRDefault="002A62BA" w:rsidP="00AA134B">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t>14</w:t>
            </w:r>
          </w:p>
        </w:tc>
        <w:tc>
          <w:tcPr>
            <w:tcW w:w="941" w:type="dxa"/>
          </w:tcPr>
          <w:p w:rsidR="00AA134B" w:rsidRPr="00B22E4B" w:rsidRDefault="00AA134B" w:rsidP="00AA134B">
            <w:pPr>
              <w:jc w:val="center"/>
              <w:rPr>
                <w:rFonts w:ascii="Times New Roman" w:hAnsi="Times New Roman" w:cs="Times New Roman"/>
                <w:b/>
                <w:szCs w:val="24"/>
                <w:lang w:val="mn-MN"/>
              </w:rPr>
            </w:pPr>
          </w:p>
          <w:p w:rsidR="00AA134B" w:rsidRPr="00B22E4B" w:rsidRDefault="00AA134B" w:rsidP="00AA134B">
            <w:pPr>
              <w:jc w:val="center"/>
              <w:rPr>
                <w:rFonts w:ascii="Times New Roman" w:hAnsi="Times New Roman" w:cs="Times New Roman"/>
                <w:b/>
                <w:szCs w:val="24"/>
                <w:lang w:val="mn-MN"/>
              </w:rPr>
            </w:pPr>
          </w:p>
          <w:p w:rsidR="00AA134B" w:rsidRPr="00B22E4B" w:rsidRDefault="00AA134B" w:rsidP="00AA134B">
            <w:pPr>
              <w:jc w:val="center"/>
              <w:rPr>
                <w:rFonts w:ascii="Times New Roman" w:hAnsi="Times New Roman" w:cs="Times New Roman"/>
                <w:b/>
                <w:szCs w:val="24"/>
                <w:lang w:val="mn-MN"/>
              </w:rPr>
            </w:pPr>
          </w:p>
          <w:p w:rsidR="00AA134B" w:rsidRPr="00B22E4B" w:rsidRDefault="00AA134B" w:rsidP="00AA134B">
            <w:pPr>
              <w:jc w:val="center"/>
              <w:rPr>
                <w:rFonts w:ascii="Times New Roman" w:hAnsi="Times New Roman" w:cs="Times New Roman"/>
                <w:b/>
                <w:szCs w:val="24"/>
                <w:lang w:val="mn-MN"/>
              </w:rPr>
            </w:pPr>
          </w:p>
          <w:p w:rsidR="00AA134B" w:rsidRPr="00B22E4B" w:rsidRDefault="00AA134B" w:rsidP="00AA134B">
            <w:pPr>
              <w:jc w:val="center"/>
              <w:rPr>
                <w:rFonts w:ascii="Times New Roman" w:hAnsi="Times New Roman" w:cs="Times New Roman"/>
                <w:b/>
                <w:szCs w:val="24"/>
              </w:rPr>
            </w:pPr>
          </w:p>
          <w:p w:rsidR="00AA134B" w:rsidRPr="00B22E4B" w:rsidRDefault="00AA134B" w:rsidP="00AA134B">
            <w:pPr>
              <w:rPr>
                <w:rFonts w:ascii="Times New Roman" w:hAnsi="Times New Roman" w:cs="Times New Roman"/>
                <w:b/>
                <w:szCs w:val="24"/>
                <w:lang w:val="mn-MN"/>
              </w:rPr>
            </w:pPr>
            <w:r w:rsidRPr="00B22E4B">
              <w:rPr>
                <w:rFonts w:ascii="Times New Roman" w:hAnsi="Times New Roman" w:cs="Times New Roman"/>
                <w:b/>
                <w:szCs w:val="24"/>
                <w:lang w:val="mn-MN"/>
              </w:rPr>
              <w:t xml:space="preserve">2019 оны 7 сар </w:t>
            </w:r>
          </w:p>
        </w:tc>
        <w:tc>
          <w:tcPr>
            <w:tcW w:w="2965" w:type="dxa"/>
          </w:tcPr>
          <w:p w:rsidR="00AA134B" w:rsidRPr="00B22E4B" w:rsidRDefault="00AA134B" w:rsidP="00B22E4B">
            <w:pPr>
              <w:jc w:val="both"/>
              <w:rPr>
                <w:rStyle w:val="5yl5"/>
                <w:rFonts w:ascii="Times New Roman" w:hAnsi="Times New Roman" w:cs="Times New Roman"/>
                <w:szCs w:val="24"/>
                <w:lang w:val="mn-MN"/>
              </w:rPr>
            </w:pPr>
            <w:r w:rsidRPr="00B22E4B">
              <w:rPr>
                <w:rStyle w:val="5yl5"/>
                <w:rFonts w:ascii="Times New Roman" w:eastAsia="Calibri" w:hAnsi="Times New Roman" w:cs="Times New Roman"/>
                <w:szCs w:val="24"/>
                <w:lang w:val="mn-MN"/>
              </w:rPr>
              <w:t>Нийслэлийн эрүүл мэндийн газрын дарга</w:t>
            </w:r>
            <w:r w:rsidRPr="00B22E4B">
              <w:rPr>
                <w:rStyle w:val="5yl5"/>
                <w:rFonts w:ascii="Times New Roman" w:hAnsi="Times New Roman" w:cs="Times New Roman"/>
                <w:szCs w:val="24"/>
                <w:lang w:val="mn-MN"/>
              </w:rPr>
              <w:t xml:space="preserve"> Л.Төмөрбаатар</w:t>
            </w:r>
          </w:p>
          <w:p w:rsidR="00AA134B" w:rsidRPr="00B22E4B" w:rsidRDefault="00AA134B" w:rsidP="00B22E4B">
            <w:pPr>
              <w:jc w:val="both"/>
              <w:rPr>
                <w:rStyle w:val="5yl5"/>
                <w:rFonts w:ascii="Times New Roman" w:hAnsi="Times New Roman" w:cs="Times New Roman"/>
                <w:szCs w:val="24"/>
                <w:lang w:val="mn-MN"/>
              </w:rPr>
            </w:pPr>
            <w:r w:rsidRPr="00B22E4B">
              <w:rPr>
                <w:rStyle w:val="5yl5"/>
                <w:rFonts w:ascii="Times New Roman" w:eastAsia="Calibri" w:hAnsi="Times New Roman" w:cs="Times New Roman"/>
                <w:szCs w:val="24"/>
                <w:lang w:val="mn-MN"/>
              </w:rPr>
              <w:t>2019 оны 07 дугаар сарын 15-19-ны өдөр</w:t>
            </w:r>
            <w:r w:rsidRPr="00B22E4B">
              <w:rPr>
                <w:rStyle w:val="5yl5"/>
                <w:rFonts w:ascii="Times New Roman" w:hAnsi="Times New Roman" w:cs="Times New Roman"/>
                <w:szCs w:val="24"/>
                <w:lang w:val="mn-MN"/>
              </w:rPr>
              <w:t xml:space="preserve"> </w:t>
            </w:r>
          </w:p>
          <w:p w:rsidR="00AA134B" w:rsidRPr="00B22E4B" w:rsidRDefault="00AA134B" w:rsidP="00B22E4B">
            <w:pPr>
              <w:jc w:val="both"/>
              <w:rPr>
                <w:rFonts w:ascii="Times New Roman" w:hAnsi="Times New Roman" w:cs="Times New Roman"/>
                <w:szCs w:val="24"/>
                <w:lang w:val="mn-MN"/>
              </w:rPr>
            </w:pPr>
            <w:r w:rsidRPr="00B22E4B">
              <w:rPr>
                <w:rStyle w:val="5yl5"/>
                <w:rFonts w:ascii="Times New Roman" w:eastAsia="Calibri" w:hAnsi="Times New Roman" w:cs="Times New Roman"/>
                <w:szCs w:val="24"/>
                <w:lang w:val="mn-MN"/>
              </w:rPr>
              <w:t>Бүгд Найрамдах Солонгос Улс /БНСУ/-ын Жонгно-Гу, Ганган-Гу, Сихэуиг-Си хотуудад</w:t>
            </w:r>
            <w:r w:rsidRPr="00B22E4B">
              <w:rPr>
                <w:rStyle w:val="5yl5"/>
                <w:rFonts w:ascii="Times New Roman" w:hAnsi="Times New Roman" w:cs="Times New Roman"/>
                <w:szCs w:val="24"/>
                <w:lang w:val="mn-MN"/>
              </w:rPr>
              <w:t xml:space="preserve"> </w:t>
            </w:r>
            <w:r w:rsidRPr="00B22E4B">
              <w:rPr>
                <w:rStyle w:val="5yl5"/>
                <w:rFonts w:ascii="Times New Roman" w:eastAsia="Calibri" w:hAnsi="Times New Roman" w:cs="Times New Roman"/>
                <w:szCs w:val="24"/>
                <w:lang w:val="mn-MN"/>
              </w:rPr>
              <w:t>Эрүүл хотуудын бодлого</w:t>
            </w:r>
            <w:r w:rsidRPr="00B22E4B">
              <w:rPr>
                <w:rStyle w:val="5yl5"/>
                <w:rFonts w:ascii="Times New Roman" w:hAnsi="Times New Roman" w:cs="Times New Roman"/>
                <w:szCs w:val="24"/>
                <w:lang w:val="mn-MN"/>
              </w:rPr>
              <w:t xml:space="preserve"> сэдэвт хуралд оролцов.</w:t>
            </w:r>
          </w:p>
        </w:tc>
        <w:tc>
          <w:tcPr>
            <w:tcW w:w="5386" w:type="dxa"/>
          </w:tcPr>
          <w:p w:rsidR="00AA134B" w:rsidRPr="00B22E4B" w:rsidRDefault="00AA134B" w:rsidP="00B22E4B">
            <w:pPr>
              <w:jc w:val="both"/>
              <w:rPr>
                <w:rStyle w:val="5yl5"/>
                <w:rFonts w:ascii="Times New Roman" w:hAnsi="Times New Roman" w:cs="Times New Roman"/>
                <w:szCs w:val="24"/>
                <w:lang w:val="mn-MN"/>
              </w:rPr>
            </w:pPr>
          </w:p>
          <w:p w:rsidR="00AA134B" w:rsidRPr="00B22E4B" w:rsidRDefault="00AA134B" w:rsidP="00B22E4B">
            <w:pPr>
              <w:jc w:val="both"/>
              <w:rPr>
                <w:rFonts w:ascii="Times New Roman" w:hAnsi="Times New Roman" w:cs="Times New Roman"/>
                <w:szCs w:val="24"/>
                <w:lang w:val="mn-MN"/>
              </w:rPr>
            </w:pPr>
            <w:r w:rsidRPr="00B22E4B">
              <w:rPr>
                <w:rStyle w:val="5yl5"/>
                <w:rFonts w:ascii="Times New Roman" w:eastAsia="Calibri" w:hAnsi="Times New Roman" w:cs="Times New Roman"/>
                <w:szCs w:val="24"/>
                <w:lang w:val="mn-MN"/>
              </w:rPr>
              <w:t xml:space="preserve">БНСУ-ын </w:t>
            </w:r>
            <w:r w:rsidRPr="00B22E4B">
              <w:rPr>
                <w:rFonts w:ascii="Times New Roman" w:eastAsia="Calibri" w:hAnsi="Times New Roman" w:cs="Times New Roman"/>
                <w:szCs w:val="24"/>
                <w:lang w:val="mn-MN"/>
              </w:rPr>
              <w:t xml:space="preserve">Эрүүл хотууд манлайллын хөтөлбөр нь </w:t>
            </w:r>
            <w:r w:rsidRPr="00B22E4B">
              <w:rPr>
                <w:rStyle w:val="5yl5"/>
                <w:rFonts w:ascii="Times New Roman" w:eastAsia="Calibri" w:hAnsi="Times New Roman" w:cs="Times New Roman"/>
                <w:szCs w:val="24"/>
                <w:lang w:val="mn-MN"/>
              </w:rPr>
              <w:t>ДЭМБ-ын Номхон далайн бүс нутгийн хөгжиж буй орнуудын эрүүл хотыг үүсгэн байгуулахад эрүүл мэндийн бодлого, хөтөлбөрүүдийг хөгжүүлэх чадавхийг бэхжүүлэхэд чиглэгдсэн бөгөөд ДЭМБ-ны гишүүн хотуудын шилдэг туршлагыг хуваалцах замаар хотын эрүүл бодлогыг хөгжүүлэх</w:t>
            </w:r>
            <w:r w:rsidRPr="00B22E4B">
              <w:rPr>
                <w:rStyle w:val="5yl5"/>
                <w:rFonts w:ascii="Times New Roman" w:hAnsi="Times New Roman" w:cs="Times New Roman"/>
                <w:szCs w:val="24"/>
                <w:lang w:val="mn-MN"/>
              </w:rPr>
              <w:t xml:space="preserve"> зорилгоор хуралд оролцов.  </w:t>
            </w:r>
          </w:p>
        </w:tc>
      </w:tr>
      <w:tr w:rsidR="00AA134B" w:rsidRPr="00B22E4B" w:rsidTr="0014578B">
        <w:tc>
          <w:tcPr>
            <w:tcW w:w="484" w:type="dxa"/>
          </w:tcPr>
          <w:p w:rsidR="00AA134B" w:rsidRPr="00B22E4B" w:rsidRDefault="002A62BA" w:rsidP="00AA134B">
            <w:pPr>
              <w:spacing w:line="276" w:lineRule="auto"/>
              <w:jc w:val="both"/>
              <w:rPr>
                <w:rFonts w:ascii="Times New Roman" w:hAnsi="Times New Roman" w:cs="Times New Roman"/>
                <w:szCs w:val="24"/>
                <w:lang w:val="mn-MN"/>
              </w:rPr>
            </w:pPr>
            <w:r w:rsidRPr="00B22E4B">
              <w:rPr>
                <w:rFonts w:ascii="Times New Roman" w:hAnsi="Times New Roman" w:cs="Times New Roman"/>
                <w:szCs w:val="24"/>
                <w:lang w:val="mn-MN"/>
              </w:rPr>
              <w:t>15</w:t>
            </w:r>
          </w:p>
        </w:tc>
        <w:tc>
          <w:tcPr>
            <w:tcW w:w="941" w:type="dxa"/>
          </w:tcPr>
          <w:p w:rsidR="00AA134B" w:rsidRPr="00B22E4B" w:rsidRDefault="00AA134B" w:rsidP="00AA134B">
            <w:pPr>
              <w:jc w:val="center"/>
              <w:rPr>
                <w:rFonts w:ascii="Times New Roman" w:hAnsi="Times New Roman" w:cs="Times New Roman"/>
                <w:b/>
                <w:szCs w:val="24"/>
                <w:lang w:val="mn-MN"/>
              </w:rPr>
            </w:pPr>
            <w:r w:rsidRPr="00B22E4B">
              <w:rPr>
                <w:rFonts w:ascii="Times New Roman" w:hAnsi="Times New Roman" w:cs="Times New Roman"/>
                <w:b/>
                <w:szCs w:val="24"/>
                <w:lang w:val="mn-MN"/>
              </w:rPr>
              <w:t xml:space="preserve">2019 оны 8 дугаар сар </w:t>
            </w:r>
          </w:p>
        </w:tc>
        <w:tc>
          <w:tcPr>
            <w:tcW w:w="2965" w:type="dxa"/>
          </w:tcPr>
          <w:p w:rsidR="00AA134B" w:rsidRPr="00B22E4B" w:rsidRDefault="00AA134B" w:rsidP="00B22E4B">
            <w:pPr>
              <w:rPr>
                <w:rFonts w:ascii="Times New Roman" w:hAnsi="Times New Roman" w:cs="Times New Roman"/>
                <w:szCs w:val="24"/>
                <w:lang w:val="mn-MN"/>
              </w:rPr>
            </w:pPr>
            <w:r w:rsidRPr="00B22E4B">
              <w:rPr>
                <w:rFonts w:ascii="Times New Roman" w:hAnsi="Times New Roman" w:cs="Times New Roman"/>
                <w:szCs w:val="24"/>
                <w:lang w:val="mn-MN"/>
              </w:rPr>
              <w:t xml:space="preserve">Японы Эрүүл Хотуудын сүлжээний төлөөлөгчид Улаанбаатар хотноо Чингэлтэй дүүрэгт ажиллав. </w:t>
            </w:r>
          </w:p>
        </w:tc>
        <w:tc>
          <w:tcPr>
            <w:tcW w:w="5386" w:type="dxa"/>
          </w:tcPr>
          <w:p w:rsidR="00AA134B" w:rsidRPr="00B22E4B" w:rsidRDefault="002A62BA" w:rsidP="00B22E4B">
            <w:pPr>
              <w:jc w:val="both"/>
              <w:rPr>
                <w:rFonts w:ascii="Times New Roman" w:hAnsi="Times New Roman" w:cs="Times New Roman"/>
                <w:szCs w:val="24"/>
                <w:lang w:val="mn-MN"/>
              </w:rPr>
            </w:pPr>
            <w:r w:rsidRPr="00B22E4B">
              <w:rPr>
                <w:rFonts w:ascii="Times New Roman" w:hAnsi="Times New Roman" w:cs="Times New Roman"/>
                <w:szCs w:val="24"/>
                <w:lang w:val="mn-MN"/>
              </w:rPr>
              <w:t>Японы Эрүүл хотыг дэмжих байгууллагын ерөнхийлөгч бөгөөд хүүхдийн шүдний эрүүл ахуйн асуудлаар мэргэшсэн проф Чиба Мицүюүки болон бусад профессорууд Чингэлтэй дүүргийн хүүхдийн эмч нар, сургууль, цэцэрлэг, өрхийн эмч нарт хүүхдийн шүдний эрүүл ахуй, зажлах тогтолцооны талаар мэргэжлийн лекц уншиж, зарим сургууль дээр ажилла</w:t>
            </w:r>
            <w:r w:rsidR="00B13B14">
              <w:rPr>
                <w:rFonts w:ascii="Times New Roman" w:hAnsi="Times New Roman" w:cs="Times New Roman"/>
                <w:szCs w:val="24"/>
                <w:lang w:val="mn-MN"/>
              </w:rPr>
              <w:t>л</w:t>
            </w:r>
            <w:r w:rsidRPr="00B22E4B">
              <w:rPr>
                <w:rFonts w:ascii="Times New Roman" w:hAnsi="Times New Roman" w:cs="Times New Roman"/>
                <w:szCs w:val="24"/>
                <w:lang w:val="mn-MN"/>
              </w:rPr>
              <w:t xml:space="preserve">аа. </w:t>
            </w:r>
          </w:p>
          <w:p w:rsidR="002A62BA" w:rsidRPr="00B22E4B" w:rsidRDefault="002A62BA" w:rsidP="00B22E4B">
            <w:pPr>
              <w:jc w:val="both"/>
              <w:rPr>
                <w:rFonts w:ascii="Times New Roman" w:hAnsi="Times New Roman" w:cs="Times New Roman"/>
                <w:szCs w:val="24"/>
                <w:lang w:val="mn-MN"/>
              </w:rPr>
            </w:pPr>
            <w:r w:rsidRPr="00B22E4B">
              <w:rPr>
                <w:rFonts w:ascii="Times New Roman" w:hAnsi="Times New Roman" w:cs="Times New Roman"/>
                <w:szCs w:val="24"/>
                <w:lang w:val="mn-MN"/>
              </w:rPr>
              <w:lastRenderedPageBreak/>
              <w:t xml:space="preserve">Нийслэлийн Засаг даргын орлогч Ш. Анхмаатай уулзан энэ чиглэлээр хийгдэх ажлын талаар санал солилцов. </w:t>
            </w:r>
          </w:p>
          <w:p w:rsidR="002A62BA" w:rsidRPr="00B22E4B" w:rsidRDefault="002A62BA" w:rsidP="00B22E4B">
            <w:pPr>
              <w:jc w:val="both"/>
              <w:rPr>
                <w:rFonts w:ascii="Times New Roman" w:hAnsi="Times New Roman" w:cs="Times New Roman"/>
                <w:szCs w:val="24"/>
                <w:lang w:val="mn-MN"/>
              </w:rPr>
            </w:pPr>
            <w:r w:rsidRPr="00B22E4B">
              <w:rPr>
                <w:rFonts w:ascii="Times New Roman" w:hAnsi="Times New Roman" w:cs="Times New Roman"/>
                <w:szCs w:val="24"/>
                <w:lang w:val="mn-MN"/>
              </w:rPr>
              <w:t>/Улаанбаатар хотоос санхүүжилт гараагүй болно/</w:t>
            </w:r>
          </w:p>
        </w:tc>
      </w:tr>
      <w:tr w:rsidR="003C25BD" w:rsidRPr="00B22E4B" w:rsidTr="0014578B">
        <w:tc>
          <w:tcPr>
            <w:tcW w:w="484" w:type="dxa"/>
          </w:tcPr>
          <w:p w:rsidR="003C25BD" w:rsidRPr="00B22E4B" w:rsidRDefault="003C25BD" w:rsidP="003C25BD">
            <w:pPr>
              <w:spacing w:line="276" w:lineRule="auto"/>
              <w:jc w:val="both"/>
              <w:rPr>
                <w:rFonts w:ascii="Times New Roman" w:hAnsi="Times New Roman" w:cs="Times New Roman"/>
                <w:szCs w:val="24"/>
                <w:lang w:val="mn-MN"/>
              </w:rPr>
            </w:pPr>
            <w:r>
              <w:rPr>
                <w:rFonts w:ascii="Times New Roman" w:hAnsi="Times New Roman" w:cs="Times New Roman"/>
                <w:szCs w:val="24"/>
                <w:lang w:val="mn-MN"/>
              </w:rPr>
              <w:lastRenderedPageBreak/>
              <w:t>16</w:t>
            </w:r>
          </w:p>
        </w:tc>
        <w:tc>
          <w:tcPr>
            <w:tcW w:w="941" w:type="dxa"/>
          </w:tcPr>
          <w:p w:rsidR="003C25BD" w:rsidRPr="00B22E4B" w:rsidRDefault="003C25BD" w:rsidP="003C25BD">
            <w:pPr>
              <w:jc w:val="center"/>
              <w:rPr>
                <w:rFonts w:ascii="Times New Roman" w:hAnsi="Times New Roman" w:cs="Times New Roman"/>
                <w:b/>
                <w:szCs w:val="24"/>
                <w:lang w:val="mn-MN"/>
              </w:rPr>
            </w:pPr>
            <w:r>
              <w:rPr>
                <w:rFonts w:ascii="Times New Roman" w:hAnsi="Times New Roman" w:cs="Times New Roman"/>
                <w:b/>
                <w:szCs w:val="24"/>
                <w:lang w:val="mn-MN"/>
              </w:rPr>
              <w:t>2019 он</w:t>
            </w:r>
          </w:p>
        </w:tc>
        <w:tc>
          <w:tcPr>
            <w:tcW w:w="2965" w:type="dxa"/>
          </w:tcPr>
          <w:p w:rsidR="003C25BD" w:rsidRPr="003C25BD" w:rsidRDefault="003C25BD" w:rsidP="003C25BD">
            <w:pPr>
              <w:jc w:val="both"/>
              <w:rPr>
                <w:rStyle w:val="5yl5"/>
                <w:rFonts w:ascii="Times New Roman" w:eastAsia="Calibri" w:hAnsi="Times New Roman" w:cs="Times New Roman"/>
                <w:lang w:val="mn-MN"/>
              </w:rPr>
            </w:pPr>
            <w:r w:rsidRPr="003C25BD">
              <w:rPr>
                <w:rStyle w:val="5yl5"/>
                <w:rFonts w:ascii="Times New Roman" w:eastAsia="Calibri" w:hAnsi="Times New Roman" w:cs="Times New Roman"/>
                <w:lang w:val="mn-MN"/>
              </w:rPr>
              <w:t xml:space="preserve">Эрүүл хотуудын бодлогын хүрээнд </w:t>
            </w:r>
            <w:r w:rsidRPr="003C25BD">
              <w:rPr>
                <w:rFonts w:ascii="Times New Roman" w:hAnsi="Times New Roman" w:cs="Times New Roman"/>
                <w:lang w:val="mn-MN"/>
              </w:rPr>
              <w:t xml:space="preserve">БНСУ-ын Шихен хотоос </w:t>
            </w:r>
            <w:r w:rsidRPr="003C25BD">
              <w:rPr>
                <w:rFonts w:ascii="Times New Roman" w:hAnsi="Times New Roman" w:cs="Times New Roman"/>
                <w:color w:val="222222"/>
                <w:shd w:val="clear" w:color="auto" w:fill="FFFFFF"/>
                <w:lang w:val="mn-MN"/>
              </w:rPr>
              <w:t>эрүүл мэндийн салбарын нийт</w:t>
            </w:r>
            <w:r w:rsidRPr="003C25BD">
              <w:rPr>
                <w:rFonts w:ascii="Times New Roman" w:hAnsi="Times New Roman" w:cs="Times New Roman"/>
                <w:lang w:val="mn-MN"/>
              </w:rPr>
              <w:t xml:space="preserve"> 15 төлөөлөгчид Улаанбаатар  хотод айлчлав. </w:t>
            </w:r>
          </w:p>
        </w:tc>
        <w:tc>
          <w:tcPr>
            <w:tcW w:w="5386" w:type="dxa"/>
          </w:tcPr>
          <w:p w:rsidR="003C25BD" w:rsidRPr="003C25BD" w:rsidRDefault="003C25BD" w:rsidP="003C25BD">
            <w:pPr>
              <w:jc w:val="both"/>
              <w:rPr>
                <w:rStyle w:val="5yl5"/>
                <w:rFonts w:ascii="Times New Roman" w:hAnsi="Times New Roman" w:cs="Times New Roman"/>
                <w:lang w:val="mn-MN"/>
              </w:rPr>
            </w:pPr>
            <w:r w:rsidRPr="003C25BD">
              <w:rPr>
                <w:rFonts w:ascii="Times New Roman" w:hAnsi="Times New Roman" w:cs="Times New Roman"/>
                <w:lang w:val="mn-MN"/>
              </w:rPr>
              <w:t>Эрүүл хотуудын бодлогын хүрээнд хийгдэж байгаа ажил болон нийслэлийн эрүүл мэндийн төвүүд,  амаржих газрын үйл ажиллагаатай танилцав.</w:t>
            </w:r>
          </w:p>
        </w:tc>
      </w:tr>
      <w:tr w:rsidR="003C25BD" w:rsidRPr="00B22E4B" w:rsidTr="0014578B">
        <w:tc>
          <w:tcPr>
            <w:tcW w:w="484" w:type="dxa"/>
          </w:tcPr>
          <w:p w:rsidR="003C25BD" w:rsidRPr="00B22E4B" w:rsidRDefault="003C25BD" w:rsidP="003C25BD">
            <w:pPr>
              <w:spacing w:line="276" w:lineRule="auto"/>
              <w:jc w:val="both"/>
              <w:rPr>
                <w:rFonts w:ascii="Times New Roman" w:hAnsi="Times New Roman" w:cs="Times New Roman"/>
                <w:szCs w:val="24"/>
                <w:lang w:val="mn-MN"/>
              </w:rPr>
            </w:pPr>
            <w:r>
              <w:rPr>
                <w:rFonts w:ascii="Times New Roman" w:hAnsi="Times New Roman" w:cs="Times New Roman"/>
                <w:szCs w:val="24"/>
                <w:lang w:val="mn-MN"/>
              </w:rPr>
              <w:t>17</w:t>
            </w:r>
          </w:p>
        </w:tc>
        <w:tc>
          <w:tcPr>
            <w:tcW w:w="941" w:type="dxa"/>
          </w:tcPr>
          <w:p w:rsidR="003C25BD" w:rsidRPr="00B22E4B" w:rsidRDefault="003C25BD" w:rsidP="003C25BD">
            <w:pPr>
              <w:jc w:val="center"/>
              <w:rPr>
                <w:rFonts w:ascii="Times New Roman" w:hAnsi="Times New Roman" w:cs="Times New Roman"/>
                <w:b/>
                <w:szCs w:val="24"/>
                <w:lang w:val="mn-MN"/>
              </w:rPr>
            </w:pPr>
            <w:r w:rsidRPr="00B22E4B">
              <w:rPr>
                <w:rFonts w:ascii="Times New Roman" w:hAnsi="Times New Roman" w:cs="Times New Roman"/>
                <w:b/>
                <w:szCs w:val="24"/>
                <w:lang w:val="mn-MN"/>
              </w:rPr>
              <w:t xml:space="preserve">2020 оны 2 дугаар сар </w:t>
            </w:r>
          </w:p>
        </w:tc>
        <w:tc>
          <w:tcPr>
            <w:tcW w:w="2965" w:type="dxa"/>
          </w:tcPr>
          <w:p w:rsidR="003C25BD" w:rsidRPr="00B22E4B" w:rsidRDefault="003C25BD" w:rsidP="003C25BD">
            <w:pPr>
              <w:rPr>
                <w:rFonts w:ascii="Times New Roman" w:hAnsi="Times New Roman" w:cs="Times New Roman"/>
                <w:szCs w:val="24"/>
                <w:lang w:val="mn-MN"/>
              </w:rPr>
            </w:pPr>
            <w:r w:rsidRPr="00B22E4B">
              <w:rPr>
                <w:rFonts w:ascii="Times New Roman" w:hAnsi="Times New Roman" w:cs="Times New Roman"/>
                <w:szCs w:val="24"/>
                <w:lang w:val="mn-MN"/>
              </w:rPr>
              <w:t>Олон Улсын Эрүүл Хотуудын Холбооны гишүүн Монголын хотуудын нэгдсэн танилцуулгыг бэлтгэж эхлэв.</w:t>
            </w:r>
          </w:p>
        </w:tc>
        <w:tc>
          <w:tcPr>
            <w:tcW w:w="5386" w:type="dxa"/>
          </w:tcPr>
          <w:p w:rsidR="003C25BD" w:rsidRDefault="003C25BD" w:rsidP="003C25BD">
            <w:pPr>
              <w:jc w:val="both"/>
              <w:rPr>
                <w:rFonts w:ascii="Times New Roman" w:hAnsi="Times New Roman" w:cs="Times New Roman"/>
                <w:szCs w:val="24"/>
                <w:lang w:val="mn-MN"/>
              </w:rPr>
            </w:pPr>
            <w:r w:rsidRPr="00B22E4B">
              <w:rPr>
                <w:rFonts w:ascii="Times New Roman" w:hAnsi="Times New Roman" w:cs="Times New Roman"/>
                <w:szCs w:val="24"/>
                <w:lang w:val="mn-MN"/>
              </w:rPr>
              <w:t xml:space="preserve">2016-2020 онууудад хийгдсэн Монголын хотуудын Эрүүл Хот үйл ажиллагааны нэгдсэн тайлан танилцуулгыг бэлтгэх үйл ажиллагаанд Улаанбаатао хотын танилцуулгыг НЭМГ-ас бэлтгэн өгөв. Танилцуулга монгол, англи хэл дээр гарах ба бэлтгэл ажил хангагдан, эх бэлтгэл хийгдэж байна. </w:t>
            </w:r>
          </w:p>
          <w:p w:rsidR="003C25BD" w:rsidRDefault="003C25BD" w:rsidP="003C25BD">
            <w:pPr>
              <w:jc w:val="both"/>
              <w:rPr>
                <w:rFonts w:ascii="Times New Roman" w:hAnsi="Times New Roman" w:cs="Times New Roman"/>
                <w:szCs w:val="24"/>
                <w:lang w:val="mn-MN"/>
              </w:rPr>
            </w:pPr>
            <w:r>
              <w:rPr>
                <w:rFonts w:ascii="Times New Roman" w:hAnsi="Times New Roman" w:cs="Times New Roman"/>
                <w:szCs w:val="24"/>
                <w:lang w:val="mn-MN"/>
              </w:rPr>
              <w:t xml:space="preserve">Өмнө нь мөн хийгдэж байсан. Жишээг харуулбал: </w:t>
            </w:r>
          </w:p>
          <w:p w:rsidR="003C25BD" w:rsidRPr="00B22E4B" w:rsidRDefault="003C25BD" w:rsidP="003C25BD">
            <w:pPr>
              <w:jc w:val="both"/>
              <w:rPr>
                <w:rFonts w:ascii="Times New Roman" w:hAnsi="Times New Roman" w:cs="Times New Roman"/>
                <w:szCs w:val="24"/>
                <w:lang w:val="mn-MN"/>
              </w:rPr>
            </w:pPr>
            <w:hyperlink r:id="rId10" w:history="1">
              <w:r w:rsidRPr="009F7B0B">
                <w:rPr>
                  <w:rStyle w:val="Hyperlink"/>
                  <w:rFonts w:ascii="Times New Roman" w:hAnsi="Times New Roman" w:cs="Times New Roman"/>
                  <w:szCs w:val="24"/>
                  <w:lang w:val="mn-MN"/>
                </w:rPr>
                <w:t>http://www.alliance-healthycities.com/PDF/AFHC_Directory_2014/ALL_AFHC2014Directory_01112014.pdf</w:t>
              </w:r>
            </w:hyperlink>
            <w:r>
              <w:rPr>
                <w:rFonts w:ascii="Times New Roman" w:hAnsi="Times New Roman" w:cs="Times New Roman"/>
                <w:szCs w:val="24"/>
                <w:lang w:val="mn-MN"/>
              </w:rPr>
              <w:t xml:space="preserve"> </w:t>
            </w:r>
          </w:p>
        </w:tc>
      </w:tr>
    </w:tbl>
    <w:p w:rsidR="00DA1A0C" w:rsidRPr="00B22E4B" w:rsidRDefault="00DA1A0C" w:rsidP="007D70D4">
      <w:pPr>
        <w:spacing w:line="276" w:lineRule="auto"/>
        <w:ind w:firstLine="720"/>
        <w:jc w:val="both"/>
        <w:rPr>
          <w:rFonts w:ascii="Times New Roman" w:hAnsi="Times New Roman" w:cs="Times New Roman"/>
          <w:szCs w:val="24"/>
          <w:lang w:val="mn-MN"/>
        </w:rPr>
      </w:pPr>
    </w:p>
    <w:p w:rsidR="007E3E13" w:rsidRPr="00B22E4B" w:rsidRDefault="007E3E13" w:rsidP="007D70D4">
      <w:pPr>
        <w:spacing w:line="276" w:lineRule="auto"/>
        <w:ind w:firstLine="720"/>
        <w:jc w:val="both"/>
        <w:rPr>
          <w:rFonts w:ascii="Times New Roman" w:hAnsi="Times New Roman" w:cs="Times New Roman"/>
          <w:szCs w:val="24"/>
          <w:lang w:val="mn-MN"/>
        </w:rPr>
      </w:pPr>
      <w:r w:rsidRPr="00B22E4B">
        <w:rPr>
          <w:rFonts w:ascii="Times New Roman" w:hAnsi="Times New Roman" w:cs="Times New Roman"/>
          <w:szCs w:val="24"/>
          <w:lang w:val="mn-MN"/>
        </w:rPr>
        <w:t xml:space="preserve">Мэдээллийн эх сурвалж: </w:t>
      </w:r>
    </w:p>
    <w:p w:rsidR="007E3E13" w:rsidRPr="00B22E4B" w:rsidRDefault="00F76950" w:rsidP="007E3E13">
      <w:pPr>
        <w:pStyle w:val="ListParagraph"/>
        <w:numPr>
          <w:ilvl w:val="0"/>
          <w:numId w:val="5"/>
        </w:numPr>
        <w:spacing w:line="276" w:lineRule="auto"/>
        <w:jc w:val="both"/>
        <w:rPr>
          <w:rFonts w:ascii="Times New Roman" w:hAnsi="Times New Roman" w:cs="Times New Roman"/>
          <w:szCs w:val="24"/>
          <w:lang w:val="mn-MN"/>
        </w:rPr>
      </w:pPr>
      <w:hyperlink r:id="rId11" w:history="1">
        <w:r w:rsidR="007E3E13" w:rsidRPr="00B22E4B">
          <w:rPr>
            <w:rStyle w:val="Hyperlink"/>
            <w:rFonts w:ascii="Times New Roman" w:hAnsi="Times New Roman" w:cs="Times New Roman"/>
            <w:szCs w:val="24"/>
          </w:rPr>
          <w:t>http://www.alliance-healthycities.com/index.html</w:t>
        </w:r>
      </w:hyperlink>
    </w:p>
    <w:p w:rsidR="007E3E13" w:rsidRPr="00B22E4B" w:rsidRDefault="00F76950" w:rsidP="007E3E13">
      <w:pPr>
        <w:pStyle w:val="ListParagraph"/>
        <w:numPr>
          <w:ilvl w:val="0"/>
          <w:numId w:val="5"/>
        </w:numPr>
        <w:spacing w:line="276" w:lineRule="auto"/>
        <w:jc w:val="both"/>
        <w:rPr>
          <w:rFonts w:ascii="Times New Roman" w:hAnsi="Times New Roman" w:cs="Times New Roman"/>
          <w:szCs w:val="24"/>
          <w:lang w:val="mn-MN"/>
        </w:rPr>
      </w:pPr>
      <w:hyperlink r:id="rId12" w:history="1">
        <w:r w:rsidR="007E3E13" w:rsidRPr="00B22E4B">
          <w:rPr>
            <w:rStyle w:val="Hyperlink"/>
            <w:rFonts w:ascii="Times New Roman" w:hAnsi="Times New Roman" w:cs="Times New Roman"/>
            <w:szCs w:val="24"/>
          </w:rPr>
          <w:t>http://www.euro.who.int/en/media-centre/events/past-events</w:t>
        </w:r>
      </w:hyperlink>
    </w:p>
    <w:p w:rsidR="007E3E13" w:rsidRPr="00B22E4B" w:rsidRDefault="00F76950" w:rsidP="007E3E13">
      <w:pPr>
        <w:pStyle w:val="ListParagraph"/>
        <w:numPr>
          <w:ilvl w:val="0"/>
          <w:numId w:val="5"/>
        </w:numPr>
        <w:spacing w:line="276" w:lineRule="auto"/>
        <w:jc w:val="both"/>
        <w:rPr>
          <w:rFonts w:ascii="Times New Roman" w:hAnsi="Times New Roman" w:cs="Times New Roman"/>
          <w:szCs w:val="24"/>
          <w:lang w:val="mn-MN"/>
        </w:rPr>
      </w:pPr>
      <w:hyperlink r:id="rId13" w:history="1">
        <w:r w:rsidR="007E3E13" w:rsidRPr="00B22E4B">
          <w:rPr>
            <w:rStyle w:val="Hyperlink"/>
            <w:rFonts w:ascii="Times New Roman" w:hAnsi="Times New Roman" w:cs="Times New Roman"/>
            <w:szCs w:val="24"/>
          </w:rPr>
          <w:t>https://healthycity.weebly.com/</w:t>
        </w:r>
      </w:hyperlink>
      <w:r w:rsidR="007E3E13" w:rsidRPr="00B22E4B">
        <w:rPr>
          <w:rFonts w:ascii="Times New Roman" w:hAnsi="Times New Roman" w:cs="Times New Roman"/>
          <w:szCs w:val="24"/>
          <w:lang w:val="mn-MN"/>
        </w:rPr>
        <w:t xml:space="preserve"> </w:t>
      </w:r>
    </w:p>
    <w:sectPr w:rsidR="007E3E13" w:rsidRPr="00B22E4B" w:rsidSect="00513536">
      <w:footerReference w:type="default" r:id="rId14"/>
      <w:pgSz w:w="11907" w:h="16840" w:code="9"/>
      <w:pgMar w:top="993" w:right="708"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950" w:rsidRDefault="00F76950" w:rsidP="002A62BA">
      <w:r>
        <w:separator/>
      </w:r>
    </w:p>
  </w:endnote>
  <w:endnote w:type="continuationSeparator" w:id="0">
    <w:p w:rsidR="00F76950" w:rsidRDefault="00F76950" w:rsidP="002A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299201"/>
      <w:docPartObj>
        <w:docPartGallery w:val="Page Numbers (Bottom of Page)"/>
        <w:docPartUnique/>
      </w:docPartObj>
    </w:sdtPr>
    <w:sdtEndPr>
      <w:rPr>
        <w:noProof/>
      </w:rPr>
    </w:sdtEndPr>
    <w:sdtContent>
      <w:p w:rsidR="002A62BA" w:rsidRDefault="002A62BA">
        <w:pPr>
          <w:pStyle w:val="Footer"/>
          <w:jc w:val="right"/>
        </w:pPr>
        <w:r>
          <w:fldChar w:fldCharType="begin"/>
        </w:r>
        <w:r>
          <w:instrText xml:space="preserve"> PAGE   \* MERGEFORMAT </w:instrText>
        </w:r>
        <w:r>
          <w:fldChar w:fldCharType="separate"/>
        </w:r>
        <w:r w:rsidR="003C25BD">
          <w:rPr>
            <w:noProof/>
          </w:rPr>
          <w:t>5</w:t>
        </w:r>
        <w:r>
          <w:rPr>
            <w:noProof/>
          </w:rPr>
          <w:fldChar w:fldCharType="end"/>
        </w:r>
      </w:p>
    </w:sdtContent>
  </w:sdt>
  <w:p w:rsidR="002A62BA" w:rsidRDefault="002A6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950" w:rsidRDefault="00F76950" w:rsidP="002A62BA">
      <w:r>
        <w:separator/>
      </w:r>
    </w:p>
  </w:footnote>
  <w:footnote w:type="continuationSeparator" w:id="0">
    <w:p w:rsidR="00F76950" w:rsidRDefault="00F76950" w:rsidP="002A6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4E39"/>
    <w:multiLevelType w:val="hybridMultilevel"/>
    <w:tmpl w:val="3476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51D4E"/>
    <w:multiLevelType w:val="hybridMultilevel"/>
    <w:tmpl w:val="3094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C238FE"/>
    <w:multiLevelType w:val="hybridMultilevel"/>
    <w:tmpl w:val="3094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824C5"/>
    <w:multiLevelType w:val="hybridMultilevel"/>
    <w:tmpl w:val="A352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045B9"/>
    <w:multiLevelType w:val="hybridMultilevel"/>
    <w:tmpl w:val="2C922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87"/>
    <w:rsid w:val="000A7B5C"/>
    <w:rsid w:val="00120E97"/>
    <w:rsid w:val="0014578B"/>
    <w:rsid w:val="0017259C"/>
    <w:rsid w:val="001A13BE"/>
    <w:rsid w:val="001C64D5"/>
    <w:rsid w:val="00216DAE"/>
    <w:rsid w:val="002A62BA"/>
    <w:rsid w:val="00350CC9"/>
    <w:rsid w:val="00376FA0"/>
    <w:rsid w:val="00390B3E"/>
    <w:rsid w:val="003C25BD"/>
    <w:rsid w:val="00503C30"/>
    <w:rsid w:val="00513536"/>
    <w:rsid w:val="006137B0"/>
    <w:rsid w:val="00654C21"/>
    <w:rsid w:val="006B3B74"/>
    <w:rsid w:val="006E043C"/>
    <w:rsid w:val="006E7794"/>
    <w:rsid w:val="00764C78"/>
    <w:rsid w:val="007D70D4"/>
    <w:rsid w:val="007E3E13"/>
    <w:rsid w:val="008875E8"/>
    <w:rsid w:val="008B4693"/>
    <w:rsid w:val="00952B8E"/>
    <w:rsid w:val="009B0CA9"/>
    <w:rsid w:val="009C2E17"/>
    <w:rsid w:val="00A04483"/>
    <w:rsid w:val="00A35EE2"/>
    <w:rsid w:val="00AA134B"/>
    <w:rsid w:val="00AC1E72"/>
    <w:rsid w:val="00B13B14"/>
    <w:rsid w:val="00B22E4B"/>
    <w:rsid w:val="00B30226"/>
    <w:rsid w:val="00BA56EC"/>
    <w:rsid w:val="00CD5BB5"/>
    <w:rsid w:val="00CE2687"/>
    <w:rsid w:val="00D05347"/>
    <w:rsid w:val="00DA1A0C"/>
    <w:rsid w:val="00DE0378"/>
    <w:rsid w:val="00DF2668"/>
    <w:rsid w:val="00E6181A"/>
    <w:rsid w:val="00E73D18"/>
    <w:rsid w:val="00E77FE6"/>
    <w:rsid w:val="00E857A0"/>
    <w:rsid w:val="00E87BE7"/>
    <w:rsid w:val="00E9519A"/>
    <w:rsid w:val="00F76950"/>
    <w:rsid w:val="00F84A31"/>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6DB32-D105-4E07-BD92-795A1876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BE"/>
    <w:pPr>
      <w:ind w:left="720"/>
      <w:contextualSpacing/>
    </w:pPr>
  </w:style>
  <w:style w:type="table" w:styleId="TableGrid">
    <w:name w:val="Table Grid"/>
    <w:basedOn w:val="TableNormal"/>
    <w:uiPriority w:val="39"/>
    <w:rsid w:val="001A1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CD5BB5"/>
  </w:style>
  <w:style w:type="character" w:styleId="Hyperlink">
    <w:name w:val="Hyperlink"/>
    <w:basedOn w:val="DefaultParagraphFont"/>
    <w:uiPriority w:val="99"/>
    <w:unhideWhenUsed/>
    <w:rsid w:val="00AC1E72"/>
    <w:rPr>
      <w:color w:val="0000FF"/>
      <w:u w:val="single"/>
    </w:rPr>
  </w:style>
  <w:style w:type="paragraph" w:styleId="Header">
    <w:name w:val="header"/>
    <w:basedOn w:val="Normal"/>
    <w:link w:val="HeaderChar"/>
    <w:uiPriority w:val="99"/>
    <w:unhideWhenUsed/>
    <w:rsid w:val="002A62BA"/>
    <w:pPr>
      <w:tabs>
        <w:tab w:val="center" w:pos="4680"/>
        <w:tab w:val="right" w:pos="9360"/>
      </w:tabs>
    </w:pPr>
  </w:style>
  <w:style w:type="character" w:customStyle="1" w:styleId="HeaderChar">
    <w:name w:val="Header Char"/>
    <w:basedOn w:val="DefaultParagraphFont"/>
    <w:link w:val="Header"/>
    <w:uiPriority w:val="99"/>
    <w:rsid w:val="002A62BA"/>
  </w:style>
  <w:style w:type="paragraph" w:styleId="Footer">
    <w:name w:val="footer"/>
    <w:basedOn w:val="Normal"/>
    <w:link w:val="FooterChar"/>
    <w:uiPriority w:val="99"/>
    <w:unhideWhenUsed/>
    <w:rsid w:val="002A62BA"/>
    <w:pPr>
      <w:tabs>
        <w:tab w:val="center" w:pos="4680"/>
        <w:tab w:val="right" w:pos="9360"/>
      </w:tabs>
    </w:pPr>
  </w:style>
  <w:style w:type="character" w:customStyle="1" w:styleId="FooterChar">
    <w:name w:val="Footer Char"/>
    <w:basedOn w:val="DefaultParagraphFont"/>
    <w:link w:val="Footer"/>
    <w:uiPriority w:val="99"/>
    <w:rsid w:val="002A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ance-healthycities.com/htmls/awards/awards_2004.html" TargetMode="External"/><Relationship Id="rId13" Type="http://schemas.openxmlformats.org/officeDocument/2006/relationships/hyperlink" Target="https://healthycity.weebly.com/" TargetMode="External"/><Relationship Id="rId3" Type="http://schemas.openxmlformats.org/officeDocument/2006/relationships/settings" Target="settings.xml"/><Relationship Id="rId7" Type="http://schemas.openxmlformats.org/officeDocument/2006/relationships/hyperlink" Target="http://www.alliance-healthycities.com/htmls/members/index_members.html" TargetMode="External"/><Relationship Id="rId12" Type="http://schemas.openxmlformats.org/officeDocument/2006/relationships/hyperlink" Target="http://www.euro.who.int/en/media-centre/events/past-ev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iance-healthycities.com/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liance-healthycities.com/PDF/AFHC_Directory_2014/ALL_AFHC2014Directory_01112014.pdf" TargetMode="External"/><Relationship Id="rId4" Type="http://schemas.openxmlformats.org/officeDocument/2006/relationships/webSettings" Target="webSettings.xml"/><Relationship Id="rId9" Type="http://schemas.openxmlformats.org/officeDocument/2006/relationships/hyperlink" Target="https://environhealthprevmed.biomedcentral.com/articles/10.1186/s12199-017-0659-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Egshiglent</dc:creator>
  <cp:keywords/>
  <dc:description/>
  <cp:lastModifiedBy>Egshiglent</cp:lastModifiedBy>
  <cp:revision>5</cp:revision>
  <cp:lastPrinted>2020-04-27T05:58:00Z</cp:lastPrinted>
  <dcterms:created xsi:type="dcterms:W3CDTF">2020-04-27T05:54:00Z</dcterms:created>
  <dcterms:modified xsi:type="dcterms:W3CDTF">2020-04-27T06:01:00Z</dcterms:modified>
</cp:coreProperties>
</file>